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7AC0" w14:textId="76556F18" w:rsidR="003D2805" w:rsidRPr="00B17F72" w:rsidRDefault="003D2805" w:rsidP="003D2805">
      <w:pPr>
        <w:rPr>
          <w:rFonts w:ascii="Open Sans" w:hAnsi="Open Sans" w:cs="Open Sans"/>
          <w:sz w:val="20"/>
          <w:szCs w:val="20"/>
        </w:rPr>
      </w:pPr>
      <w:proofErr w:type="spellStart"/>
      <w:r w:rsidRPr="003D2805">
        <w:rPr>
          <w:rFonts w:ascii="Open Sans" w:hAnsi="Open Sans" w:cs="Open Sans"/>
          <w:sz w:val="20"/>
        </w:rPr>
        <w:t>BakingTECH</w:t>
      </w:r>
      <w:proofErr w:type="spellEnd"/>
      <w:r w:rsidRPr="003D2805">
        <w:rPr>
          <w:rFonts w:ascii="Open Sans" w:hAnsi="Open Sans" w:cs="Open Sans"/>
          <w:sz w:val="20"/>
        </w:rPr>
        <w:t xml:space="preserve"> 2023 will gather leading innovators to present technical sessions to our membership, representing all facets of the </w:t>
      </w:r>
      <w:r w:rsidR="003D1A2B">
        <w:rPr>
          <w:rFonts w:ascii="Open Sans" w:hAnsi="Open Sans" w:cs="Open Sans"/>
          <w:sz w:val="20"/>
        </w:rPr>
        <w:t>b</w:t>
      </w:r>
      <w:r w:rsidRPr="003D2805">
        <w:rPr>
          <w:rFonts w:ascii="Open Sans" w:hAnsi="Open Sans" w:cs="Open Sans"/>
          <w:sz w:val="20"/>
        </w:rPr>
        <w:t xml:space="preserve">aking </w:t>
      </w:r>
      <w:r w:rsidR="003D1A2B">
        <w:rPr>
          <w:rFonts w:ascii="Open Sans" w:hAnsi="Open Sans" w:cs="Open Sans"/>
          <w:sz w:val="20"/>
        </w:rPr>
        <w:t>i</w:t>
      </w:r>
      <w:r w:rsidRPr="003D2805">
        <w:rPr>
          <w:rFonts w:ascii="Open Sans" w:hAnsi="Open Sans" w:cs="Open Sans"/>
          <w:sz w:val="20"/>
        </w:rPr>
        <w:t xml:space="preserve">ndustry. </w:t>
      </w:r>
      <w:r w:rsidR="003D1A2B">
        <w:rPr>
          <w:rFonts w:ascii="Open Sans" w:hAnsi="Open Sans" w:cs="Open Sans"/>
          <w:sz w:val="20"/>
        </w:rPr>
        <w:t>Next</w:t>
      </w:r>
      <w:r w:rsidRPr="003D2805">
        <w:rPr>
          <w:rFonts w:ascii="Open Sans" w:hAnsi="Open Sans" w:cs="Open Sans"/>
          <w:sz w:val="20"/>
        </w:rPr>
        <w:t xml:space="preserve"> year’s theme of </w:t>
      </w:r>
      <w:r w:rsidRPr="003D1A2B">
        <w:rPr>
          <w:rFonts w:ascii="Open Sans" w:hAnsi="Open Sans" w:cs="Open Sans"/>
          <w:b/>
          <w:bCs/>
          <w:color w:val="2C9495"/>
          <w:sz w:val="20"/>
        </w:rPr>
        <w:t>RESILIENCE</w:t>
      </w:r>
      <w:r w:rsidRPr="003D2805">
        <w:rPr>
          <w:rFonts w:ascii="Open Sans" w:hAnsi="Open Sans" w:cs="Open Sans"/>
          <w:sz w:val="20"/>
        </w:rPr>
        <w:t xml:space="preserve"> is symbolic of the generations of bakers that have come </w:t>
      </w:r>
      <w:r w:rsidRPr="00B17F72">
        <w:rPr>
          <w:rFonts w:ascii="Open Sans" w:hAnsi="Open Sans" w:cs="Open Sans"/>
          <w:sz w:val="20"/>
          <w:szCs w:val="20"/>
        </w:rPr>
        <w:t>before us,</w:t>
      </w:r>
      <w:r w:rsidR="00B16727">
        <w:rPr>
          <w:rFonts w:ascii="Open Sans" w:hAnsi="Open Sans" w:cs="Open Sans"/>
          <w:sz w:val="20"/>
          <w:szCs w:val="20"/>
        </w:rPr>
        <w:t xml:space="preserve"> and</w:t>
      </w:r>
      <w:r w:rsidRPr="00B17F72">
        <w:rPr>
          <w:rFonts w:ascii="Open Sans" w:hAnsi="Open Sans" w:cs="Open Sans"/>
          <w:sz w:val="20"/>
          <w:szCs w:val="20"/>
        </w:rPr>
        <w:t xml:space="preserve"> their adaptability and perseverance. Our industry carries on today, with that same spirit, enduring constant challenges in an ever-changing world.</w:t>
      </w:r>
    </w:p>
    <w:p w14:paraId="1C8E1C8A" w14:textId="77777777" w:rsidR="00B17F72" w:rsidRPr="00B17F72" w:rsidRDefault="00B17F72" w:rsidP="009737AB">
      <w:pPr>
        <w:pStyle w:val="Heading6"/>
        <w:rPr>
          <w:rFonts w:ascii="Open Sans" w:hAnsi="Open Sans" w:cs="Open Sans"/>
          <w:b/>
          <w:i/>
          <w:color w:val="31A998"/>
          <w:sz w:val="20"/>
          <w:szCs w:val="20"/>
        </w:rPr>
      </w:pPr>
    </w:p>
    <w:p w14:paraId="1C497F93" w14:textId="2E097057" w:rsidR="00B17F72" w:rsidRDefault="00B17F72" w:rsidP="00B17F72">
      <w:pPr>
        <w:pStyle w:val="Heading6"/>
        <w:jc w:val="center"/>
        <w:rPr>
          <w:rFonts w:ascii="Open Sans" w:hAnsi="Open Sans" w:cs="Open Sans"/>
          <w:color w:val="000000"/>
          <w:sz w:val="20"/>
          <w:szCs w:val="20"/>
        </w:rPr>
      </w:pPr>
      <w:r w:rsidRPr="003D1A2B">
        <w:rPr>
          <w:rFonts w:ascii="Open Sans" w:hAnsi="Open Sans" w:cs="Open Sans"/>
          <w:b/>
          <w:i/>
          <w:color w:val="2C9495"/>
          <w:sz w:val="20"/>
          <w:szCs w:val="20"/>
        </w:rPr>
        <w:t>NEW</w:t>
      </w:r>
      <w:r w:rsidRPr="00B17F72">
        <w:rPr>
          <w:rFonts w:ascii="Open Sans" w:hAnsi="Open Sans" w:cs="Open Sans"/>
          <w:b/>
          <w:i/>
          <w:color w:val="31A998"/>
          <w:sz w:val="20"/>
          <w:szCs w:val="20"/>
        </w:rPr>
        <w:t>!</w:t>
      </w:r>
      <w:r w:rsidRPr="00B17F72">
        <w:rPr>
          <w:rFonts w:ascii="Open Sans" w:hAnsi="Open Sans" w:cs="Open Sans"/>
          <w:b/>
          <w:sz w:val="20"/>
          <w:szCs w:val="20"/>
        </w:rPr>
        <w:t xml:space="preserve"> </w:t>
      </w:r>
      <w:r w:rsidRPr="00B17F72">
        <w:rPr>
          <w:rFonts w:ascii="Open Sans" w:hAnsi="Open Sans" w:cs="Open Sans"/>
          <w:b/>
          <w:color w:val="000000"/>
          <w:sz w:val="20"/>
          <w:szCs w:val="20"/>
        </w:rPr>
        <w:t xml:space="preserve">Presentations at </w:t>
      </w:r>
      <w:proofErr w:type="spellStart"/>
      <w:r w:rsidRPr="00B17F72">
        <w:rPr>
          <w:rFonts w:ascii="Open Sans" w:hAnsi="Open Sans" w:cs="Open Sans"/>
          <w:b/>
          <w:color w:val="000000"/>
          <w:sz w:val="20"/>
          <w:szCs w:val="20"/>
        </w:rPr>
        <w:t>BakingTECH</w:t>
      </w:r>
      <w:proofErr w:type="spellEnd"/>
      <w:r w:rsidRPr="00B17F72">
        <w:rPr>
          <w:rFonts w:ascii="Open Sans" w:hAnsi="Open Sans" w:cs="Open Sans"/>
          <w:b/>
          <w:color w:val="000000"/>
          <w:sz w:val="20"/>
          <w:szCs w:val="20"/>
        </w:rPr>
        <w:t xml:space="preserve"> 2023</w:t>
      </w:r>
      <w:r w:rsidR="007D65E2">
        <w:rPr>
          <w:rFonts w:ascii="Open Sans" w:hAnsi="Open Sans" w:cs="Open Sans"/>
          <w:b/>
          <w:color w:val="000000"/>
          <w:sz w:val="20"/>
          <w:szCs w:val="20"/>
        </w:rPr>
        <w:t xml:space="preserve"> </w:t>
      </w:r>
      <w:r w:rsidR="00B16727">
        <w:rPr>
          <w:rFonts w:ascii="Open Sans" w:hAnsi="Open Sans" w:cs="Open Sans"/>
          <w:b/>
          <w:color w:val="000000"/>
          <w:sz w:val="20"/>
          <w:szCs w:val="20"/>
        </w:rPr>
        <w:t>shou</w:t>
      </w:r>
      <w:r w:rsidR="006B0697">
        <w:rPr>
          <w:rFonts w:ascii="Open Sans" w:hAnsi="Open Sans" w:cs="Open Sans"/>
          <w:b/>
          <w:color w:val="000000"/>
          <w:sz w:val="20"/>
          <w:szCs w:val="20"/>
        </w:rPr>
        <w:t>l</w:t>
      </w:r>
      <w:r w:rsidR="00B16727">
        <w:rPr>
          <w:rFonts w:ascii="Open Sans" w:hAnsi="Open Sans" w:cs="Open Sans"/>
          <w:b/>
          <w:color w:val="000000"/>
          <w:sz w:val="20"/>
          <w:szCs w:val="20"/>
        </w:rPr>
        <w:t>d</w:t>
      </w:r>
      <w:r w:rsidRPr="00B17F72">
        <w:rPr>
          <w:rFonts w:ascii="Open Sans" w:hAnsi="Open Sans" w:cs="Open Sans"/>
          <w:b/>
          <w:color w:val="000000"/>
          <w:sz w:val="20"/>
          <w:szCs w:val="20"/>
        </w:rPr>
        <w:t xml:space="preserve"> offer a </w:t>
      </w:r>
      <w:r w:rsidR="00B16727">
        <w:rPr>
          <w:rFonts w:ascii="Open Sans" w:hAnsi="Open Sans" w:cs="Open Sans"/>
          <w:b/>
          <w:color w:val="000000"/>
          <w:sz w:val="20"/>
          <w:szCs w:val="20"/>
        </w:rPr>
        <w:t>b</w:t>
      </w:r>
      <w:r w:rsidRPr="00B17F72">
        <w:rPr>
          <w:rFonts w:ascii="Open Sans" w:hAnsi="Open Sans" w:cs="Open Sans"/>
          <w:b/>
          <w:color w:val="000000"/>
          <w:sz w:val="20"/>
          <w:szCs w:val="20"/>
        </w:rPr>
        <w:t xml:space="preserve">aker’s </w:t>
      </w:r>
      <w:r w:rsidR="00B16727">
        <w:rPr>
          <w:rFonts w:ascii="Open Sans" w:hAnsi="Open Sans" w:cs="Open Sans"/>
          <w:b/>
          <w:color w:val="000000"/>
          <w:sz w:val="20"/>
          <w:szCs w:val="20"/>
        </w:rPr>
        <w:t>p</w:t>
      </w:r>
      <w:r w:rsidRPr="00B17F72">
        <w:rPr>
          <w:rFonts w:ascii="Open Sans" w:hAnsi="Open Sans" w:cs="Open Sans"/>
          <w:b/>
          <w:color w:val="000000"/>
          <w:sz w:val="20"/>
          <w:szCs w:val="20"/>
        </w:rPr>
        <w:t>erspective</w:t>
      </w:r>
      <w:r w:rsidRPr="00B17F72">
        <w:rPr>
          <w:rFonts w:ascii="Open Sans" w:hAnsi="Open Sans" w:cs="Open Sans"/>
          <w:b/>
          <w:sz w:val="20"/>
          <w:szCs w:val="20"/>
        </w:rPr>
        <w:t xml:space="preserve">. </w:t>
      </w:r>
      <w:r w:rsidRPr="00B17F72">
        <w:rPr>
          <w:rFonts w:ascii="Open Sans" w:hAnsi="Open Sans" w:cs="Open Sans"/>
          <w:b/>
          <w:sz w:val="20"/>
          <w:szCs w:val="20"/>
        </w:rPr>
        <w:br/>
      </w:r>
      <w:r w:rsidRPr="00B17F72">
        <w:rPr>
          <w:rFonts w:ascii="Open Sans" w:hAnsi="Open Sans" w:cs="Open Sans"/>
          <w:color w:val="000000"/>
          <w:sz w:val="20"/>
          <w:szCs w:val="20"/>
        </w:rPr>
        <w:t>For example, a presentation by a supplier, would include a client of said supplier to offer their take on using the product, service, technology, equipment, etc. to increase their efficiency or productivity.</w:t>
      </w:r>
    </w:p>
    <w:p w14:paraId="5072D937" w14:textId="6103EAB8" w:rsidR="00B16727" w:rsidRDefault="00B16727" w:rsidP="00B16727"/>
    <w:p w14:paraId="0B0669A7" w14:textId="77777777" w:rsidR="00B16727" w:rsidRPr="00B16727" w:rsidRDefault="00B16727" w:rsidP="00B16727">
      <w:pPr>
        <w:jc w:val="center"/>
        <w:rPr>
          <w:rFonts w:ascii="Open Sans" w:hAnsi="Open Sans" w:cs="Open Sans"/>
          <w:bCs/>
          <w:sz w:val="20"/>
          <w:szCs w:val="20"/>
        </w:rPr>
      </w:pPr>
      <w:r w:rsidRPr="00B16727">
        <w:rPr>
          <w:rFonts w:ascii="Open Sans" w:hAnsi="Open Sans" w:cs="Open Sans"/>
          <w:bCs/>
          <w:sz w:val="20"/>
          <w:szCs w:val="20"/>
        </w:rPr>
        <w:t>Suggested topics follow. Feel free to submit a paper on a topic not identified below that fits into the theme of Resilience.</w:t>
      </w:r>
    </w:p>
    <w:p w14:paraId="2482502F" w14:textId="77777777" w:rsidR="00B17F72" w:rsidRPr="00B17F72" w:rsidRDefault="00B17F72" w:rsidP="00B17F72"/>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2427"/>
        <w:gridCol w:w="2888"/>
      </w:tblGrid>
      <w:tr w:rsidR="00B17F72" w:rsidRPr="00B17F72" w14:paraId="5B6C298B" w14:textId="77777777" w:rsidTr="002D055A">
        <w:trPr>
          <w:trHeight w:val="377"/>
          <w:jc w:val="center"/>
        </w:trPr>
        <w:tc>
          <w:tcPr>
            <w:tcW w:w="10314" w:type="dxa"/>
            <w:gridSpan w:val="3"/>
            <w:shd w:val="clear" w:color="auto" w:fill="FE9901"/>
            <w:vAlign w:val="center"/>
          </w:tcPr>
          <w:p w14:paraId="4AAFF58E" w14:textId="77777777" w:rsidR="00B17F72" w:rsidRPr="00B17F72" w:rsidRDefault="00B17F72" w:rsidP="00D00FCE">
            <w:pPr>
              <w:jc w:val="center"/>
              <w:rPr>
                <w:rFonts w:ascii="Open Sans" w:hAnsi="Open Sans" w:cs="Open Sans"/>
                <w:b/>
                <w:sz w:val="20"/>
                <w:szCs w:val="20"/>
              </w:rPr>
            </w:pPr>
            <w:r w:rsidRPr="00B17F72">
              <w:rPr>
                <w:rFonts w:ascii="Open Sans" w:hAnsi="Open Sans" w:cs="Open Sans"/>
                <w:b/>
                <w:sz w:val="20"/>
                <w:szCs w:val="20"/>
              </w:rPr>
              <w:t>WORKFORCE</w:t>
            </w:r>
          </w:p>
        </w:tc>
      </w:tr>
      <w:tr w:rsidR="00B17F72" w:rsidRPr="00B17F72" w14:paraId="4F57D2FE" w14:textId="77777777" w:rsidTr="002D055A">
        <w:trPr>
          <w:jc w:val="center"/>
        </w:trPr>
        <w:tc>
          <w:tcPr>
            <w:tcW w:w="4999" w:type="dxa"/>
            <w:vAlign w:val="center"/>
          </w:tcPr>
          <w:p w14:paraId="5F8294FB" w14:textId="77777777" w:rsidR="00B17F72" w:rsidRPr="00B17F72" w:rsidRDefault="00B17F72" w:rsidP="00B17F72">
            <w:pPr>
              <w:pStyle w:val="ListParagraph"/>
              <w:numPr>
                <w:ilvl w:val="0"/>
                <w:numId w:val="39"/>
              </w:numPr>
              <w:rPr>
                <w:rFonts w:ascii="Open Sans" w:hAnsi="Open Sans" w:cs="Open Sans"/>
                <w:sz w:val="20"/>
                <w:szCs w:val="20"/>
              </w:rPr>
            </w:pPr>
            <w:r w:rsidRPr="00B17F72">
              <w:rPr>
                <w:rFonts w:ascii="Open Sans" w:hAnsi="Open Sans" w:cs="Open Sans"/>
                <w:sz w:val="20"/>
                <w:szCs w:val="20"/>
              </w:rPr>
              <w:t>Recruiting &amp; Retention</w:t>
            </w:r>
          </w:p>
        </w:tc>
        <w:tc>
          <w:tcPr>
            <w:tcW w:w="5315" w:type="dxa"/>
            <w:gridSpan w:val="2"/>
            <w:vAlign w:val="center"/>
          </w:tcPr>
          <w:p w14:paraId="2F9A5912" w14:textId="77777777" w:rsidR="00B17F72" w:rsidRPr="00B17F72" w:rsidRDefault="00B17F72" w:rsidP="00B17F72">
            <w:pPr>
              <w:pStyle w:val="ListParagraph"/>
              <w:numPr>
                <w:ilvl w:val="0"/>
                <w:numId w:val="40"/>
              </w:numPr>
              <w:rPr>
                <w:rFonts w:ascii="Open Sans" w:hAnsi="Open Sans" w:cs="Open Sans"/>
                <w:sz w:val="20"/>
                <w:szCs w:val="20"/>
              </w:rPr>
            </w:pPr>
            <w:r w:rsidRPr="00B17F72">
              <w:rPr>
                <w:rFonts w:ascii="Open Sans" w:hAnsi="Open Sans" w:cs="Open Sans"/>
                <w:sz w:val="20"/>
                <w:szCs w:val="20"/>
              </w:rPr>
              <w:t>Diversity, Inclusion &amp; Empowerment</w:t>
            </w:r>
          </w:p>
        </w:tc>
      </w:tr>
      <w:tr w:rsidR="00B17F72" w:rsidRPr="00B17F72" w14:paraId="60AF43A3" w14:textId="77777777" w:rsidTr="002D055A">
        <w:trPr>
          <w:jc w:val="center"/>
        </w:trPr>
        <w:tc>
          <w:tcPr>
            <w:tcW w:w="4999" w:type="dxa"/>
            <w:vAlign w:val="center"/>
          </w:tcPr>
          <w:p w14:paraId="774630BD" w14:textId="77777777" w:rsidR="00B17F72" w:rsidRPr="00B17F72" w:rsidRDefault="00B17F72" w:rsidP="00B17F72">
            <w:pPr>
              <w:pStyle w:val="ListParagraph"/>
              <w:numPr>
                <w:ilvl w:val="0"/>
                <w:numId w:val="39"/>
              </w:numPr>
              <w:rPr>
                <w:rFonts w:ascii="Open Sans" w:hAnsi="Open Sans" w:cs="Open Sans"/>
                <w:sz w:val="20"/>
                <w:szCs w:val="20"/>
              </w:rPr>
            </w:pPr>
            <w:r w:rsidRPr="00B17F72">
              <w:rPr>
                <w:rFonts w:ascii="Open Sans" w:hAnsi="Open Sans" w:cs="Open Sans"/>
                <w:sz w:val="20"/>
                <w:szCs w:val="20"/>
              </w:rPr>
              <w:t>Professional Development</w:t>
            </w:r>
          </w:p>
        </w:tc>
        <w:tc>
          <w:tcPr>
            <w:tcW w:w="5315" w:type="dxa"/>
            <w:gridSpan w:val="2"/>
            <w:vAlign w:val="center"/>
          </w:tcPr>
          <w:p w14:paraId="5AC8B406" w14:textId="77777777" w:rsidR="00B17F72" w:rsidRPr="00B17F72" w:rsidRDefault="00B17F72" w:rsidP="00B17F72">
            <w:pPr>
              <w:pStyle w:val="ListParagraph"/>
              <w:numPr>
                <w:ilvl w:val="0"/>
                <w:numId w:val="40"/>
              </w:numPr>
              <w:rPr>
                <w:rFonts w:ascii="Open Sans" w:hAnsi="Open Sans" w:cs="Open Sans"/>
                <w:sz w:val="20"/>
                <w:szCs w:val="20"/>
              </w:rPr>
            </w:pPr>
            <w:r w:rsidRPr="00B17F72">
              <w:rPr>
                <w:rFonts w:ascii="Open Sans" w:hAnsi="Open Sans" w:cs="Open Sans"/>
                <w:sz w:val="20"/>
                <w:szCs w:val="20"/>
              </w:rPr>
              <w:t>Hybrid Engagement &amp; Management</w:t>
            </w:r>
          </w:p>
        </w:tc>
      </w:tr>
      <w:tr w:rsidR="00B17F72" w:rsidRPr="00B17F72" w14:paraId="69A80D43" w14:textId="77777777" w:rsidTr="002D055A">
        <w:trPr>
          <w:jc w:val="center"/>
        </w:trPr>
        <w:tc>
          <w:tcPr>
            <w:tcW w:w="4999" w:type="dxa"/>
            <w:vAlign w:val="center"/>
          </w:tcPr>
          <w:p w14:paraId="3EC2AEEA" w14:textId="77777777" w:rsidR="00B17F72" w:rsidRPr="00B17F72" w:rsidRDefault="00B17F72" w:rsidP="00B17F72">
            <w:pPr>
              <w:pStyle w:val="ListParagraph"/>
              <w:numPr>
                <w:ilvl w:val="0"/>
                <w:numId w:val="39"/>
              </w:numPr>
              <w:rPr>
                <w:rFonts w:ascii="Open Sans" w:hAnsi="Open Sans" w:cs="Open Sans"/>
                <w:sz w:val="20"/>
                <w:szCs w:val="20"/>
              </w:rPr>
            </w:pPr>
            <w:r w:rsidRPr="00B17F72">
              <w:rPr>
                <w:rFonts w:ascii="Open Sans" w:hAnsi="Open Sans" w:cs="Open Sans"/>
                <w:sz w:val="20"/>
                <w:szCs w:val="20"/>
              </w:rPr>
              <w:t>Leadership vs. Mentorship</w:t>
            </w:r>
          </w:p>
        </w:tc>
        <w:tc>
          <w:tcPr>
            <w:tcW w:w="5315" w:type="dxa"/>
            <w:gridSpan w:val="2"/>
            <w:vAlign w:val="center"/>
          </w:tcPr>
          <w:p w14:paraId="4DBD13A9" w14:textId="77777777" w:rsidR="00B17F72" w:rsidRPr="00B17F72" w:rsidRDefault="00B17F72" w:rsidP="00B17F72">
            <w:pPr>
              <w:pStyle w:val="ListParagraph"/>
              <w:numPr>
                <w:ilvl w:val="0"/>
                <w:numId w:val="40"/>
              </w:numPr>
              <w:rPr>
                <w:rFonts w:ascii="Open Sans" w:hAnsi="Open Sans" w:cs="Open Sans"/>
                <w:sz w:val="20"/>
                <w:szCs w:val="20"/>
              </w:rPr>
            </w:pPr>
            <w:r w:rsidRPr="00B17F72">
              <w:rPr>
                <w:rFonts w:ascii="Open Sans" w:hAnsi="Open Sans" w:cs="Open Sans"/>
                <w:sz w:val="20"/>
                <w:szCs w:val="20"/>
              </w:rPr>
              <w:t>Mental Health</w:t>
            </w:r>
          </w:p>
        </w:tc>
      </w:tr>
      <w:tr w:rsidR="00B16727" w:rsidRPr="00B17F72" w14:paraId="2729AC9D" w14:textId="77777777" w:rsidTr="002D055A">
        <w:trPr>
          <w:jc w:val="center"/>
        </w:trPr>
        <w:tc>
          <w:tcPr>
            <w:tcW w:w="4999" w:type="dxa"/>
            <w:vAlign w:val="center"/>
          </w:tcPr>
          <w:p w14:paraId="39691A91" w14:textId="74514444" w:rsidR="00B16727" w:rsidRPr="00B17F72" w:rsidRDefault="00B16727" w:rsidP="00B17F72">
            <w:pPr>
              <w:pStyle w:val="ListParagraph"/>
              <w:numPr>
                <w:ilvl w:val="0"/>
                <w:numId w:val="39"/>
              </w:numPr>
              <w:rPr>
                <w:rFonts w:ascii="Open Sans" w:hAnsi="Open Sans" w:cs="Open Sans"/>
                <w:sz w:val="20"/>
                <w:szCs w:val="20"/>
              </w:rPr>
            </w:pPr>
            <w:r>
              <w:rPr>
                <w:rFonts w:ascii="Open Sans" w:hAnsi="Open Sans" w:cs="Open Sans"/>
                <w:sz w:val="20"/>
                <w:szCs w:val="20"/>
              </w:rPr>
              <w:t>Engaging Gen Y/Z</w:t>
            </w:r>
          </w:p>
        </w:tc>
        <w:tc>
          <w:tcPr>
            <w:tcW w:w="5315" w:type="dxa"/>
            <w:gridSpan w:val="2"/>
            <w:vAlign w:val="center"/>
          </w:tcPr>
          <w:p w14:paraId="102CF117" w14:textId="72DE08AD" w:rsidR="00B16727" w:rsidRPr="00B16727" w:rsidRDefault="00B16727" w:rsidP="00B16727">
            <w:pPr>
              <w:ind w:left="360"/>
              <w:rPr>
                <w:rFonts w:ascii="Open Sans" w:hAnsi="Open Sans" w:cs="Open Sans"/>
                <w:sz w:val="20"/>
                <w:szCs w:val="20"/>
              </w:rPr>
            </w:pPr>
          </w:p>
        </w:tc>
      </w:tr>
      <w:tr w:rsidR="00B17F72" w:rsidRPr="00B17F72" w14:paraId="4C747241" w14:textId="77777777" w:rsidTr="002D055A">
        <w:trPr>
          <w:trHeight w:val="377"/>
          <w:jc w:val="center"/>
        </w:trPr>
        <w:tc>
          <w:tcPr>
            <w:tcW w:w="10314" w:type="dxa"/>
            <w:gridSpan w:val="3"/>
            <w:shd w:val="clear" w:color="auto" w:fill="FE9901"/>
            <w:vAlign w:val="center"/>
          </w:tcPr>
          <w:p w14:paraId="5FC2BA5D" w14:textId="77777777" w:rsidR="00B17F72" w:rsidRPr="00B17F72" w:rsidRDefault="00B17F72" w:rsidP="00D00FCE">
            <w:pPr>
              <w:jc w:val="center"/>
              <w:rPr>
                <w:rFonts w:ascii="Open Sans" w:hAnsi="Open Sans" w:cs="Open Sans"/>
                <w:b/>
                <w:sz w:val="20"/>
                <w:szCs w:val="20"/>
              </w:rPr>
            </w:pPr>
            <w:r w:rsidRPr="00B17F72">
              <w:rPr>
                <w:rFonts w:ascii="Open Sans" w:hAnsi="Open Sans" w:cs="Open Sans"/>
                <w:b/>
                <w:sz w:val="20"/>
                <w:szCs w:val="20"/>
              </w:rPr>
              <w:t>PRODUCT TRENDS</w:t>
            </w:r>
          </w:p>
        </w:tc>
      </w:tr>
      <w:tr w:rsidR="00B17F72" w:rsidRPr="00B17F72" w14:paraId="0D03EC3C" w14:textId="77777777" w:rsidTr="002D055A">
        <w:trPr>
          <w:jc w:val="center"/>
        </w:trPr>
        <w:tc>
          <w:tcPr>
            <w:tcW w:w="4999" w:type="dxa"/>
            <w:vAlign w:val="center"/>
          </w:tcPr>
          <w:p w14:paraId="2A4FFF35" w14:textId="77777777" w:rsidR="00B17F72" w:rsidRPr="00B17F72" w:rsidRDefault="00B17F72" w:rsidP="00D00FCE">
            <w:pPr>
              <w:jc w:val="center"/>
              <w:rPr>
                <w:rFonts w:ascii="Open Sans" w:hAnsi="Open Sans" w:cs="Open Sans"/>
                <w:b/>
                <w:sz w:val="20"/>
                <w:szCs w:val="20"/>
                <w:u w:val="single"/>
              </w:rPr>
            </w:pPr>
            <w:r w:rsidRPr="00B17F72">
              <w:rPr>
                <w:rFonts w:ascii="Open Sans" w:hAnsi="Open Sans" w:cs="Open Sans"/>
                <w:b/>
                <w:sz w:val="20"/>
                <w:szCs w:val="20"/>
                <w:u w:val="single"/>
              </w:rPr>
              <w:t>Ingredient Technologies</w:t>
            </w:r>
          </w:p>
        </w:tc>
        <w:tc>
          <w:tcPr>
            <w:tcW w:w="5315" w:type="dxa"/>
            <w:gridSpan w:val="2"/>
            <w:vAlign w:val="center"/>
          </w:tcPr>
          <w:p w14:paraId="59FE54B1" w14:textId="77777777" w:rsidR="00B17F72" w:rsidRPr="00B17F72" w:rsidRDefault="00B17F72" w:rsidP="00D00FCE">
            <w:pPr>
              <w:jc w:val="center"/>
              <w:rPr>
                <w:rFonts w:ascii="Open Sans" w:hAnsi="Open Sans" w:cs="Open Sans"/>
                <w:b/>
                <w:sz w:val="20"/>
                <w:szCs w:val="20"/>
                <w:u w:val="single"/>
              </w:rPr>
            </w:pPr>
            <w:r w:rsidRPr="00B17F72">
              <w:rPr>
                <w:rFonts w:ascii="Open Sans" w:hAnsi="Open Sans" w:cs="Open Sans"/>
                <w:b/>
                <w:sz w:val="20"/>
                <w:szCs w:val="20"/>
                <w:u w:val="single"/>
              </w:rPr>
              <w:t>Consumer Behaviors</w:t>
            </w:r>
          </w:p>
        </w:tc>
      </w:tr>
      <w:tr w:rsidR="00B17F72" w:rsidRPr="00B17F72" w14:paraId="3F5AA634" w14:textId="77777777" w:rsidTr="002D055A">
        <w:trPr>
          <w:jc w:val="center"/>
        </w:trPr>
        <w:tc>
          <w:tcPr>
            <w:tcW w:w="4999" w:type="dxa"/>
            <w:vAlign w:val="center"/>
          </w:tcPr>
          <w:p w14:paraId="6A8A7CC8" w14:textId="77777777" w:rsidR="00B17F72" w:rsidRPr="00B17F72" w:rsidRDefault="00B17F72" w:rsidP="00B17F72">
            <w:pPr>
              <w:pStyle w:val="ListParagraph"/>
              <w:numPr>
                <w:ilvl w:val="0"/>
                <w:numId w:val="38"/>
              </w:numPr>
              <w:rPr>
                <w:rFonts w:ascii="Open Sans" w:hAnsi="Open Sans" w:cs="Open Sans"/>
                <w:sz w:val="20"/>
                <w:szCs w:val="20"/>
              </w:rPr>
            </w:pPr>
            <w:r w:rsidRPr="00B17F72">
              <w:rPr>
                <w:rFonts w:ascii="Open Sans" w:hAnsi="Open Sans" w:cs="Open Sans"/>
                <w:sz w:val="20"/>
                <w:szCs w:val="20"/>
              </w:rPr>
              <w:t>Cannabis/ Hemp</w:t>
            </w:r>
          </w:p>
        </w:tc>
        <w:tc>
          <w:tcPr>
            <w:tcW w:w="5315" w:type="dxa"/>
            <w:gridSpan w:val="2"/>
            <w:vAlign w:val="center"/>
          </w:tcPr>
          <w:p w14:paraId="5DE1ED54"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E-Commerce</w:t>
            </w:r>
          </w:p>
        </w:tc>
      </w:tr>
      <w:tr w:rsidR="00B17F72" w:rsidRPr="00B17F72" w14:paraId="3E06A071" w14:textId="77777777" w:rsidTr="002D055A">
        <w:trPr>
          <w:jc w:val="center"/>
        </w:trPr>
        <w:tc>
          <w:tcPr>
            <w:tcW w:w="4999" w:type="dxa"/>
            <w:vAlign w:val="center"/>
          </w:tcPr>
          <w:p w14:paraId="13A6E7F1" w14:textId="77777777" w:rsidR="00B17F72" w:rsidRPr="00B17F72" w:rsidRDefault="00B17F72" w:rsidP="00B17F72">
            <w:pPr>
              <w:pStyle w:val="ListParagraph"/>
              <w:numPr>
                <w:ilvl w:val="0"/>
                <w:numId w:val="38"/>
              </w:numPr>
              <w:rPr>
                <w:rFonts w:ascii="Open Sans" w:hAnsi="Open Sans" w:cs="Open Sans"/>
                <w:sz w:val="20"/>
                <w:szCs w:val="20"/>
              </w:rPr>
            </w:pPr>
            <w:r w:rsidRPr="00B17F72">
              <w:rPr>
                <w:rFonts w:ascii="Open Sans" w:hAnsi="Open Sans" w:cs="Open Sans"/>
                <w:sz w:val="20"/>
                <w:szCs w:val="20"/>
              </w:rPr>
              <w:t>Plant-Based, Alternative Protein Sources</w:t>
            </w:r>
          </w:p>
        </w:tc>
        <w:tc>
          <w:tcPr>
            <w:tcW w:w="5315" w:type="dxa"/>
            <w:gridSpan w:val="2"/>
            <w:vAlign w:val="center"/>
          </w:tcPr>
          <w:p w14:paraId="051CD43B"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Ingredient Conscious</w:t>
            </w:r>
          </w:p>
        </w:tc>
      </w:tr>
      <w:tr w:rsidR="00B17F72" w:rsidRPr="00B17F72" w14:paraId="65C05D99" w14:textId="77777777" w:rsidTr="002D055A">
        <w:trPr>
          <w:jc w:val="center"/>
        </w:trPr>
        <w:tc>
          <w:tcPr>
            <w:tcW w:w="4999" w:type="dxa"/>
            <w:vAlign w:val="center"/>
          </w:tcPr>
          <w:p w14:paraId="1F45F40E" w14:textId="77777777" w:rsidR="00B17F72" w:rsidRPr="00B17F72" w:rsidRDefault="00B17F72" w:rsidP="00B17F72">
            <w:pPr>
              <w:pStyle w:val="ListParagraph"/>
              <w:numPr>
                <w:ilvl w:val="0"/>
                <w:numId w:val="38"/>
              </w:numPr>
              <w:rPr>
                <w:rFonts w:ascii="Open Sans" w:hAnsi="Open Sans" w:cs="Open Sans"/>
                <w:sz w:val="20"/>
                <w:szCs w:val="20"/>
              </w:rPr>
            </w:pPr>
            <w:r w:rsidRPr="00B17F72">
              <w:rPr>
                <w:rFonts w:ascii="Open Sans" w:hAnsi="Open Sans" w:cs="Open Sans"/>
                <w:sz w:val="20"/>
                <w:szCs w:val="20"/>
              </w:rPr>
              <w:t>Net-Zero Carb</w:t>
            </w:r>
          </w:p>
        </w:tc>
        <w:tc>
          <w:tcPr>
            <w:tcW w:w="5315" w:type="dxa"/>
            <w:gridSpan w:val="2"/>
            <w:vAlign w:val="center"/>
          </w:tcPr>
          <w:p w14:paraId="59B0913B"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Right-Size Portions</w:t>
            </w:r>
          </w:p>
        </w:tc>
      </w:tr>
      <w:tr w:rsidR="00B17F72" w:rsidRPr="00B17F72" w14:paraId="7A98F124" w14:textId="77777777" w:rsidTr="002D055A">
        <w:trPr>
          <w:jc w:val="center"/>
        </w:trPr>
        <w:tc>
          <w:tcPr>
            <w:tcW w:w="4999" w:type="dxa"/>
            <w:vAlign w:val="center"/>
          </w:tcPr>
          <w:p w14:paraId="1FD39645" w14:textId="77777777" w:rsidR="00B17F72" w:rsidRPr="00B17F72" w:rsidRDefault="00B17F72" w:rsidP="00B17F72">
            <w:pPr>
              <w:pStyle w:val="ListParagraph"/>
              <w:numPr>
                <w:ilvl w:val="0"/>
                <w:numId w:val="38"/>
              </w:numPr>
              <w:rPr>
                <w:rFonts w:ascii="Open Sans" w:hAnsi="Open Sans" w:cs="Open Sans"/>
                <w:sz w:val="20"/>
                <w:szCs w:val="20"/>
              </w:rPr>
            </w:pPr>
            <w:r w:rsidRPr="00B17F72">
              <w:rPr>
                <w:rFonts w:ascii="Open Sans" w:hAnsi="Open Sans" w:cs="Open Sans"/>
                <w:sz w:val="20"/>
                <w:szCs w:val="20"/>
              </w:rPr>
              <w:t>Health &amp; Wellness</w:t>
            </w:r>
          </w:p>
        </w:tc>
        <w:tc>
          <w:tcPr>
            <w:tcW w:w="5315" w:type="dxa"/>
            <w:gridSpan w:val="2"/>
            <w:vAlign w:val="center"/>
          </w:tcPr>
          <w:p w14:paraId="133886D2" w14:textId="5EF4AE03"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 xml:space="preserve">Using AI </w:t>
            </w:r>
            <w:r w:rsidR="00B16727">
              <w:rPr>
                <w:rFonts w:ascii="Open Sans" w:hAnsi="Open Sans" w:cs="Open Sans"/>
                <w:sz w:val="20"/>
                <w:szCs w:val="20"/>
              </w:rPr>
              <w:t>to</w:t>
            </w:r>
            <w:r w:rsidR="00EC73A3">
              <w:rPr>
                <w:rFonts w:ascii="Open Sans" w:hAnsi="Open Sans" w:cs="Open Sans"/>
                <w:sz w:val="20"/>
                <w:szCs w:val="20"/>
              </w:rPr>
              <w:t xml:space="preserve"> </w:t>
            </w:r>
            <w:r w:rsidRPr="00B17F72">
              <w:rPr>
                <w:rFonts w:ascii="Open Sans" w:hAnsi="Open Sans" w:cs="Open Sans"/>
                <w:sz w:val="20"/>
                <w:szCs w:val="20"/>
              </w:rPr>
              <w:t>Trac</w:t>
            </w:r>
            <w:r w:rsidR="00B16727">
              <w:rPr>
                <w:rFonts w:ascii="Open Sans" w:hAnsi="Open Sans" w:cs="Open Sans"/>
                <w:sz w:val="20"/>
                <w:szCs w:val="20"/>
              </w:rPr>
              <w:t>k</w:t>
            </w:r>
            <w:r w:rsidRPr="00B17F72">
              <w:rPr>
                <w:rFonts w:ascii="Open Sans" w:hAnsi="Open Sans" w:cs="Open Sans"/>
                <w:sz w:val="20"/>
                <w:szCs w:val="20"/>
              </w:rPr>
              <w:t xml:space="preserve"> Trends &amp; Consumer Feedback</w:t>
            </w:r>
          </w:p>
        </w:tc>
      </w:tr>
      <w:tr w:rsidR="00B17F72" w:rsidRPr="00B17F72" w14:paraId="273BAAAD" w14:textId="77777777" w:rsidTr="002D055A">
        <w:trPr>
          <w:trHeight w:val="377"/>
          <w:jc w:val="center"/>
        </w:trPr>
        <w:tc>
          <w:tcPr>
            <w:tcW w:w="10314" w:type="dxa"/>
            <w:gridSpan w:val="3"/>
            <w:shd w:val="clear" w:color="auto" w:fill="FE9901"/>
            <w:vAlign w:val="center"/>
          </w:tcPr>
          <w:p w14:paraId="21CF42A0" w14:textId="77777777" w:rsidR="00B17F72" w:rsidRPr="007D65E2" w:rsidRDefault="00B17F72" w:rsidP="00D00FCE">
            <w:pPr>
              <w:jc w:val="center"/>
              <w:rPr>
                <w:rFonts w:ascii="Open Sans" w:hAnsi="Open Sans" w:cs="Open Sans"/>
                <w:b/>
                <w:sz w:val="20"/>
                <w:szCs w:val="20"/>
                <w14:shadow w14:blurRad="50800" w14:dist="50800" w14:dir="5400000" w14:sx="0" w14:sy="0" w14:kx="0" w14:ky="0" w14:algn="ctr">
                  <w14:srgbClr w14:val="000000">
                    <w14:alpha w14:val="89000"/>
                  </w14:srgbClr>
                </w14:shadow>
              </w:rPr>
            </w:pPr>
            <w:r w:rsidRPr="007D65E2">
              <w:rPr>
                <w:rFonts w:ascii="Open Sans" w:hAnsi="Open Sans" w:cs="Open Sans"/>
                <w:b/>
                <w:sz w:val="20"/>
                <w:szCs w:val="20"/>
                <w14:shadow w14:blurRad="50800" w14:dist="50800" w14:dir="5400000" w14:sx="0" w14:sy="0" w14:kx="0" w14:ky="0" w14:algn="ctr">
                  <w14:srgbClr w14:val="000000">
                    <w14:alpha w14:val="89000"/>
                  </w14:srgbClr>
                </w14:shadow>
              </w:rPr>
              <w:t>OPERATIONAL PROCESSES</w:t>
            </w:r>
          </w:p>
        </w:tc>
      </w:tr>
      <w:tr w:rsidR="00B17F72" w:rsidRPr="00B17F72" w14:paraId="186EA9ED" w14:textId="77777777" w:rsidTr="002D055A">
        <w:trPr>
          <w:jc w:val="center"/>
        </w:trPr>
        <w:tc>
          <w:tcPr>
            <w:tcW w:w="4999" w:type="dxa"/>
            <w:vAlign w:val="center"/>
          </w:tcPr>
          <w:p w14:paraId="370F6B51" w14:textId="77777777" w:rsidR="00B17F72" w:rsidRPr="00B17F72" w:rsidRDefault="00B17F72" w:rsidP="00D00FCE">
            <w:pPr>
              <w:jc w:val="center"/>
              <w:rPr>
                <w:rFonts w:ascii="Open Sans" w:hAnsi="Open Sans" w:cs="Open Sans"/>
                <w:b/>
                <w:sz w:val="20"/>
                <w:szCs w:val="20"/>
                <w:u w:val="single"/>
              </w:rPr>
            </w:pPr>
            <w:r w:rsidRPr="00B17F72">
              <w:rPr>
                <w:rFonts w:ascii="Open Sans" w:hAnsi="Open Sans" w:cs="Open Sans"/>
                <w:b/>
                <w:sz w:val="20"/>
                <w:szCs w:val="20"/>
                <w:u w:val="single"/>
              </w:rPr>
              <w:t>Equipment &amp; Engineering</w:t>
            </w:r>
          </w:p>
        </w:tc>
        <w:tc>
          <w:tcPr>
            <w:tcW w:w="5315" w:type="dxa"/>
            <w:gridSpan w:val="2"/>
            <w:vAlign w:val="center"/>
          </w:tcPr>
          <w:p w14:paraId="6594CC4E" w14:textId="77777777" w:rsidR="00B17F72" w:rsidRPr="00B17F72" w:rsidRDefault="00B17F72" w:rsidP="00D00FCE">
            <w:pPr>
              <w:jc w:val="center"/>
              <w:rPr>
                <w:rFonts w:ascii="Open Sans" w:hAnsi="Open Sans" w:cs="Open Sans"/>
                <w:b/>
                <w:sz w:val="20"/>
                <w:szCs w:val="20"/>
                <w:u w:val="single"/>
              </w:rPr>
            </w:pPr>
            <w:r w:rsidRPr="00B17F72">
              <w:rPr>
                <w:rFonts w:ascii="Open Sans" w:hAnsi="Open Sans" w:cs="Open Sans"/>
                <w:b/>
                <w:sz w:val="20"/>
                <w:szCs w:val="20"/>
                <w:u w:val="single"/>
              </w:rPr>
              <w:t>Sustainability</w:t>
            </w:r>
          </w:p>
        </w:tc>
      </w:tr>
      <w:tr w:rsidR="00B17F72" w:rsidRPr="00B17F72" w14:paraId="7A284C9D" w14:textId="77777777" w:rsidTr="002D055A">
        <w:trPr>
          <w:jc w:val="center"/>
        </w:trPr>
        <w:tc>
          <w:tcPr>
            <w:tcW w:w="4999" w:type="dxa"/>
            <w:vAlign w:val="center"/>
          </w:tcPr>
          <w:p w14:paraId="6879978D" w14:textId="7C95DCDC"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Automation</w:t>
            </w:r>
            <w:r w:rsidR="00B16727">
              <w:rPr>
                <w:rFonts w:ascii="Open Sans" w:hAnsi="Open Sans" w:cs="Open Sans"/>
                <w:sz w:val="20"/>
                <w:szCs w:val="20"/>
              </w:rPr>
              <w:t xml:space="preserve"> Trends</w:t>
            </w:r>
          </w:p>
        </w:tc>
        <w:tc>
          <w:tcPr>
            <w:tcW w:w="5315" w:type="dxa"/>
            <w:gridSpan w:val="2"/>
            <w:vAlign w:val="center"/>
          </w:tcPr>
          <w:p w14:paraId="1BB7EDBE"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Social Responsibility</w:t>
            </w:r>
          </w:p>
        </w:tc>
      </w:tr>
      <w:tr w:rsidR="00B17F72" w:rsidRPr="00B17F72" w14:paraId="31173A4F" w14:textId="77777777" w:rsidTr="002D055A">
        <w:trPr>
          <w:jc w:val="center"/>
        </w:trPr>
        <w:tc>
          <w:tcPr>
            <w:tcW w:w="4999" w:type="dxa"/>
          </w:tcPr>
          <w:p w14:paraId="771024E2"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Scaling Up Operations</w:t>
            </w:r>
          </w:p>
        </w:tc>
        <w:tc>
          <w:tcPr>
            <w:tcW w:w="5315" w:type="dxa"/>
            <w:gridSpan w:val="2"/>
          </w:tcPr>
          <w:p w14:paraId="4163EA10"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Net-Zero Carbon Emissions</w:t>
            </w:r>
          </w:p>
        </w:tc>
      </w:tr>
      <w:tr w:rsidR="00B17F72" w:rsidRPr="00B17F72" w14:paraId="245A47FE" w14:textId="77777777" w:rsidTr="002D055A">
        <w:trPr>
          <w:jc w:val="center"/>
        </w:trPr>
        <w:tc>
          <w:tcPr>
            <w:tcW w:w="4999" w:type="dxa"/>
          </w:tcPr>
          <w:p w14:paraId="6324C203"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Food Safety Design &amp; Sanitation</w:t>
            </w:r>
          </w:p>
        </w:tc>
        <w:tc>
          <w:tcPr>
            <w:tcW w:w="5315" w:type="dxa"/>
            <w:gridSpan w:val="2"/>
          </w:tcPr>
          <w:p w14:paraId="1433DAB7"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Waste Management (Food and/or Packaging)</w:t>
            </w:r>
          </w:p>
        </w:tc>
      </w:tr>
      <w:tr w:rsidR="00B17F72" w:rsidRPr="00B17F72" w14:paraId="649AE6A4" w14:textId="77777777" w:rsidTr="002D055A">
        <w:trPr>
          <w:jc w:val="center"/>
        </w:trPr>
        <w:tc>
          <w:tcPr>
            <w:tcW w:w="4999" w:type="dxa"/>
            <w:vAlign w:val="center"/>
          </w:tcPr>
          <w:p w14:paraId="3688A6E1"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Ingredient Handling Innovations</w:t>
            </w:r>
          </w:p>
        </w:tc>
        <w:tc>
          <w:tcPr>
            <w:tcW w:w="2427" w:type="dxa"/>
            <w:vAlign w:val="center"/>
          </w:tcPr>
          <w:p w14:paraId="3376C3C8" w14:textId="77777777" w:rsidR="00B17F72" w:rsidRPr="00B17F72" w:rsidRDefault="00B17F72" w:rsidP="00D00FCE">
            <w:pPr>
              <w:jc w:val="center"/>
              <w:rPr>
                <w:rFonts w:ascii="Open Sans" w:hAnsi="Open Sans" w:cs="Open Sans"/>
                <w:sz w:val="20"/>
                <w:szCs w:val="20"/>
              </w:rPr>
            </w:pPr>
          </w:p>
        </w:tc>
        <w:tc>
          <w:tcPr>
            <w:tcW w:w="2888" w:type="dxa"/>
            <w:vAlign w:val="center"/>
          </w:tcPr>
          <w:p w14:paraId="6E41926A" w14:textId="77777777" w:rsidR="00B17F72" w:rsidRPr="00B17F72" w:rsidRDefault="00B17F72" w:rsidP="00D00FCE">
            <w:pPr>
              <w:jc w:val="center"/>
              <w:rPr>
                <w:rFonts w:ascii="Open Sans" w:hAnsi="Open Sans" w:cs="Open Sans"/>
                <w:sz w:val="20"/>
                <w:szCs w:val="20"/>
              </w:rPr>
            </w:pPr>
          </w:p>
        </w:tc>
      </w:tr>
      <w:tr w:rsidR="00B17F72" w:rsidRPr="00B17F72" w14:paraId="078144E1" w14:textId="77777777" w:rsidTr="002D055A">
        <w:trPr>
          <w:trHeight w:val="315"/>
          <w:jc w:val="center"/>
        </w:trPr>
        <w:tc>
          <w:tcPr>
            <w:tcW w:w="4999" w:type="dxa"/>
          </w:tcPr>
          <w:p w14:paraId="258EFE6B" w14:textId="77777777" w:rsidR="00B17F72" w:rsidRPr="00B17F72" w:rsidRDefault="00B17F72" w:rsidP="00B17F72">
            <w:pPr>
              <w:pStyle w:val="ListParagraph"/>
              <w:numPr>
                <w:ilvl w:val="0"/>
                <w:numId w:val="37"/>
              </w:numPr>
              <w:rPr>
                <w:rFonts w:ascii="Open Sans" w:hAnsi="Open Sans" w:cs="Open Sans"/>
                <w:sz w:val="20"/>
                <w:szCs w:val="20"/>
              </w:rPr>
            </w:pPr>
            <w:r w:rsidRPr="00B17F72">
              <w:rPr>
                <w:rFonts w:ascii="Open Sans" w:hAnsi="Open Sans" w:cs="Open Sans"/>
                <w:sz w:val="20"/>
                <w:szCs w:val="20"/>
              </w:rPr>
              <w:t>How to Apply for a Patent</w:t>
            </w:r>
          </w:p>
        </w:tc>
        <w:tc>
          <w:tcPr>
            <w:tcW w:w="2427" w:type="dxa"/>
          </w:tcPr>
          <w:p w14:paraId="79C3045E" w14:textId="77777777" w:rsidR="00B17F72" w:rsidRPr="00B17F72" w:rsidRDefault="00B17F72" w:rsidP="00D00FCE">
            <w:pPr>
              <w:rPr>
                <w:rFonts w:ascii="Open Sans" w:hAnsi="Open Sans" w:cs="Open Sans"/>
                <w:sz w:val="20"/>
                <w:szCs w:val="20"/>
              </w:rPr>
            </w:pPr>
          </w:p>
        </w:tc>
        <w:tc>
          <w:tcPr>
            <w:tcW w:w="2888" w:type="dxa"/>
          </w:tcPr>
          <w:p w14:paraId="498B7E83" w14:textId="77777777" w:rsidR="00B17F72" w:rsidRPr="00B17F72" w:rsidRDefault="00B17F72" w:rsidP="00D00FCE">
            <w:pPr>
              <w:rPr>
                <w:rFonts w:ascii="Open Sans" w:hAnsi="Open Sans" w:cs="Open Sans"/>
                <w:sz w:val="20"/>
                <w:szCs w:val="20"/>
              </w:rPr>
            </w:pPr>
          </w:p>
        </w:tc>
      </w:tr>
      <w:tr w:rsidR="00B17F72" w:rsidRPr="00B17F72" w14:paraId="6F582935" w14:textId="77777777" w:rsidTr="002D055A">
        <w:trPr>
          <w:jc w:val="center"/>
        </w:trPr>
        <w:tc>
          <w:tcPr>
            <w:tcW w:w="10314" w:type="dxa"/>
            <w:gridSpan w:val="3"/>
          </w:tcPr>
          <w:p w14:paraId="053C24B0" w14:textId="77777777" w:rsidR="00B17F72" w:rsidRPr="00B17F72" w:rsidRDefault="00B17F72" w:rsidP="00D00FCE">
            <w:pPr>
              <w:jc w:val="center"/>
              <w:rPr>
                <w:rFonts w:ascii="Open Sans" w:hAnsi="Open Sans" w:cs="Open Sans"/>
                <w:b/>
                <w:sz w:val="20"/>
                <w:szCs w:val="20"/>
                <w:u w:val="single"/>
              </w:rPr>
            </w:pPr>
            <w:r w:rsidRPr="00B17F72">
              <w:rPr>
                <w:rFonts w:ascii="Open Sans" w:hAnsi="Open Sans" w:cs="Open Sans"/>
                <w:b/>
                <w:sz w:val="20"/>
                <w:szCs w:val="20"/>
                <w:u w:val="single"/>
              </w:rPr>
              <w:t>Planning for the Next Pandemic/ Emergency</w:t>
            </w:r>
          </w:p>
        </w:tc>
      </w:tr>
      <w:tr w:rsidR="00B17F72" w:rsidRPr="00B17F72" w14:paraId="27D4AEA1" w14:textId="77777777" w:rsidTr="002D055A">
        <w:trPr>
          <w:jc w:val="center"/>
        </w:trPr>
        <w:tc>
          <w:tcPr>
            <w:tcW w:w="10314" w:type="dxa"/>
            <w:gridSpan w:val="3"/>
          </w:tcPr>
          <w:p w14:paraId="2431DC14" w14:textId="77777777" w:rsidR="00B17F72" w:rsidRPr="00B17F72" w:rsidRDefault="00B17F72" w:rsidP="00B17F72">
            <w:pPr>
              <w:pStyle w:val="ListParagraph"/>
              <w:numPr>
                <w:ilvl w:val="0"/>
                <w:numId w:val="41"/>
              </w:numPr>
              <w:jc w:val="center"/>
              <w:rPr>
                <w:rFonts w:ascii="Open Sans" w:hAnsi="Open Sans" w:cs="Open Sans"/>
                <w:sz w:val="20"/>
                <w:szCs w:val="20"/>
              </w:rPr>
            </w:pPr>
            <w:r w:rsidRPr="00B17F72">
              <w:rPr>
                <w:rFonts w:ascii="Open Sans" w:hAnsi="Open Sans" w:cs="Open Sans"/>
                <w:sz w:val="20"/>
                <w:szCs w:val="20"/>
              </w:rPr>
              <w:t>Risk Analysis &amp; Business Continuity Plans</w:t>
            </w:r>
          </w:p>
        </w:tc>
      </w:tr>
      <w:tr w:rsidR="00B17F72" w:rsidRPr="00B17F72" w14:paraId="0D0926E1" w14:textId="77777777" w:rsidTr="002D055A">
        <w:trPr>
          <w:jc w:val="center"/>
        </w:trPr>
        <w:tc>
          <w:tcPr>
            <w:tcW w:w="10314" w:type="dxa"/>
            <w:gridSpan w:val="3"/>
          </w:tcPr>
          <w:p w14:paraId="253C1548" w14:textId="77777777" w:rsidR="00B17F72" w:rsidRPr="00B17F72" w:rsidRDefault="00B17F72" w:rsidP="00B17F72">
            <w:pPr>
              <w:pStyle w:val="ListParagraph"/>
              <w:numPr>
                <w:ilvl w:val="0"/>
                <w:numId w:val="41"/>
              </w:numPr>
              <w:jc w:val="center"/>
              <w:rPr>
                <w:rFonts w:ascii="Open Sans" w:hAnsi="Open Sans" w:cs="Open Sans"/>
                <w:sz w:val="20"/>
                <w:szCs w:val="20"/>
              </w:rPr>
            </w:pPr>
            <w:r w:rsidRPr="00B17F72">
              <w:rPr>
                <w:rFonts w:ascii="Open Sans" w:hAnsi="Open Sans" w:cs="Open Sans"/>
                <w:sz w:val="20"/>
                <w:szCs w:val="20"/>
              </w:rPr>
              <w:t>Supply Chain/ Sourcing Materials</w:t>
            </w:r>
          </w:p>
        </w:tc>
      </w:tr>
      <w:tr w:rsidR="00B16727" w:rsidRPr="00B17F72" w14:paraId="3B89B71A" w14:textId="77777777" w:rsidTr="002D055A">
        <w:trPr>
          <w:jc w:val="center"/>
        </w:trPr>
        <w:tc>
          <w:tcPr>
            <w:tcW w:w="10314" w:type="dxa"/>
            <w:gridSpan w:val="3"/>
          </w:tcPr>
          <w:p w14:paraId="678D873A" w14:textId="633C1D60" w:rsidR="00B16727" w:rsidRPr="00B17F72" w:rsidRDefault="00B16727" w:rsidP="00B17F72">
            <w:pPr>
              <w:pStyle w:val="ListParagraph"/>
              <w:numPr>
                <w:ilvl w:val="0"/>
                <w:numId w:val="41"/>
              </w:numPr>
              <w:jc w:val="center"/>
              <w:rPr>
                <w:rFonts w:ascii="Open Sans" w:hAnsi="Open Sans" w:cs="Open Sans"/>
                <w:sz w:val="20"/>
                <w:szCs w:val="20"/>
              </w:rPr>
            </w:pPr>
            <w:r>
              <w:rPr>
                <w:rFonts w:ascii="Open Sans" w:hAnsi="Open Sans" w:cs="Open Sans"/>
                <w:sz w:val="20"/>
                <w:szCs w:val="20"/>
              </w:rPr>
              <w:t>Production/Packaging Considerations</w:t>
            </w:r>
          </w:p>
        </w:tc>
      </w:tr>
      <w:tr w:rsidR="00B17F72" w:rsidRPr="00B17F72" w14:paraId="2E266621" w14:textId="77777777" w:rsidTr="002D055A">
        <w:trPr>
          <w:trHeight w:val="314"/>
          <w:jc w:val="center"/>
        </w:trPr>
        <w:tc>
          <w:tcPr>
            <w:tcW w:w="10314" w:type="dxa"/>
            <w:gridSpan w:val="3"/>
            <w:shd w:val="clear" w:color="auto" w:fill="FE9901"/>
          </w:tcPr>
          <w:p w14:paraId="3FB216ED" w14:textId="77777777" w:rsidR="00B17F72" w:rsidRPr="007D65E2" w:rsidRDefault="00B17F72" w:rsidP="00D00FCE">
            <w:pPr>
              <w:jc w:val="center"/>
              <w:rPr>
                <w:rFonts w:ascii="Open Sans" w:hAnsi="Open Sans" w:cs="Open Sans"/>
                <w:b/>
                <w:sz w:val="20"/>
                <w:szCs w:val="20"/>
                <w14:shadow w14:blurRad="50800" w14:dist="50800" w14:dir="5400000" w14:sx="0" w14:sy="0" w14:kx="0" w14:ky="0" w14:algn="ctr">
                  <w14:srgbClr w14:val="000000">
                    <w14:alpha w14:val="90000"/>
                  </w14:srgbClr>
                </w14:shadow>
              </w:rPr>
            </w:pPr>
            <w:r w:rsidRPr="007D65E2">
              <w:rPr>
                <w:rFonts w:ascii="Open Sans" w:hAnsi="Open Sans" w:cs="Open Sans"/>
                <w:b/>
                <w:sz w:val="20"/>
                <w:szCs w:val="20"/>
                <w14:shadow w14:blurRad="50800" w14:dist="50800" w14:dir="5400000" w14:sx="0" w14:sy="0" w14:kx="0" w14:ky="0" w14:algn="ctr">
                  <w14:srgbClr w14:val="000000">
                    <w14:alpha w14:val="90000"/>
                  </w14:srgbClr>
                </w14:shadow>
              </w:rPr>
              <w:t>PODCASTS</w:t>
            </w:r>
          </w:p>
        </w:tc>
      </w:tr>
      <w:tr w:rsidR="00B17F72" w:rsidRPr="00B17F72" w14:paraId="414B2D71" w14:textId="77777777" w:rsidTr="002D055A">
        <w:trPr>
          <w:trHeight w:val="547"/>
          <w:jc w:val="center"/>
        </w:trPr>
        <w:tc>
          <w:tcPr>
            <w:tcW w:w="10314" w:type="dxa"/>
            <w:gridSpan w:val="3"/>
          </w:tcPr>
          <w:p w14:paraId="1228C646" w14:textId="6BC49968" w:rsidR="00B17F72" w:rsidRPr="00B17F72" w:rsidRDefault="00B17F72" w:rsidP="00D00FCE">
            <w:pPr>
              <w:jc w:val="center"/>
              <w:rPr>
                <w:rFonts w:ascii="Open Sans" w:hAnsi="Open Sans" w:cs="Open Sans"/>
                <w:sz w:val="20"/>
                <w:szCs w:val="20"/>
              </w:rPr>
            </w:pPr>
            <w:r w:rsidRPr="00B17F72">
              <w:rPr>
                <w:rFonts w:ascii="Open Sans" w:hAnsi="Open Sans" w:cs="Open Sans"/>
                <w:sz w:val="20"/>
                <w:szCs w:val="20"/>
              </w:rPr>
              <w:t>Do you host a Podcast related to the Whole</w:t>
            </w:r>
            <w:r w:rsidR="006B0697">
              <w:rPr>
                <w:rFonts w:ascii="Open Sans" w:hAnsi="Open Sans" w:cs="Open Sans"/>
                <w:sz w:val="20"/>
                <w:szCs w:val="20"/>
              </w:rPr>
              <w:t xml:space="preserve">sale </w:t>
            </w:r>
            <w:r w:rsidRPr="00B17F72">
              <w:rPr>
                <w:rFonts w:ascii="Open Sans" w:hAnsi="Open Sans" w:cs="Open Sans"/>
                <w:sz w:val="20"/>
                <w:szCs w:val="20"/>
              </w:rPr>
              <w:t>Baking Industry or Food Manufacturing?</w:t>
            </w:r>
            <w:r w:rsidRPr="00B17F72">
              <w:rPr>
                <w:rFonts w:ascii="Open Sans" w:hAnsi="Open Sans" w:cs="Open Sans"/>
                <w:sz w:val="20"/>
                <w:szCs w:val="20"/>
              </w:rPr>
              <w:br/>
              <w:t xml:space="preserve">If you’d be interested in recording your Podcast, </w:t>
            </w:r>
            <w:r w:rsidRPr="00B17F72">
              <w:rPr>
                <w:rFonts w:ascii="Open Sans" w:hAnsi="Open Sans" w:cs="Open Sans"/>
                <w:i/>
                <w:sz w:val="20"/>
                <w:szCs w:val="20"/>
              </w:rPr>
              <w:t xml:space="preserve">LIVE from </w:t>
            </w:r>
            <w:proofErr w:type="spellStart"/>
            <w:r w:rsidRPr="00B17F72">
              <w:rPr>
                <w:rFonts w:ascii="Open Sans" w:hAnsi="Open Sans" w:cs="Open Sans"/>
                <w:i/>
                <w:sz w:val="20"/>
                <w:szCs w:val="20"/>
              </w:rPr>
              <w:t>BakingTECH</w:t>
            </w:r>
            <w:proofErr w:type="spellEnd"/>
            <w:r w:rsidRPr="00B17F72">
              <w:rPr>
                <w:rFonts w:ascii="Open Sans" w:hAnsi="Open Sans" w:cs="Open Sans"/>
                <w:i/>
                <w:sz w:val="20"/>
                <w:szCs w:val="20"/>
              </w:rPr>
              <w:t xml:space="preserve"> 2023</w:t>
            </w:r>
            <w:r w:rsidRPr="00B17F72">
              <w:rPr>
                <w:rFonts w:ascii="Open Sans" w:hAnsi="Open Sans" w:cs="Open Sans"/>
                <w:sz w:val="20"/>
                <w:szCs w:val="20"/>
              </w:rPr>
              <w:t>, please submit a paper with some background, listener stats and a topic of interest.</w:t>
            </w:r>
          </w:p>
        </w:tc>
      </w:tr>
    </w:tbl>
    <w:p w14:paraId="41638BEC" w14:textId="4F55D85C" w:rsidR="00A3212B" w:rsidRPr="00A3212B" w:rsidRDefault="00A3212B" w:rsidP="00A3212B">
      <w:pPr>
        <w:pStyle w:val="Footer"/>
        <w:jc w:val="center"/>
        <w:rPr>
          <w:rFonts w:ascii="Open Sans" w:hAnsi="Open Sans" w:cs="Open Sans"/>
          <w:i/>
          <w:sz w:val="18"/>
        </w:rPr>
      </w:pPr>
      <w:r w:rsidRPr="00A3212B">
        <w:rPr>
          <w:rFonts w:ascii="Open Sans" w:hAnsi="Open Sans" w:cs="Open Sans"/>
          <w:i/>
          <w:sz w:val="18"/>
        </w:rPr>
        <w:t xml:space="preserve">Paper submissions will open in April. Submitted papers will be subject to stringent peer review by the </w:t>
      </w:r>
      <w:proofErr w:type="spellStart"/>
      <w:r w:rsidRPr="00A3212B">
        <w:rPr>
          <w:rFonts w:ascii="Open Sans" w:hAnsi="Open Sans" w:cs="Open Sans"/>
          <w:i/>
          <w:sz w:val="18"/>
        </w:rPr>
        <w:t>BakingTECH</w:t>
      </w:r>
      <w:proofErr w:type="spellEnd"/>
      <w:r w:rsidRPr="00A3212B">
        <w:rPr>
          <w:rFonts w:ascii="Open Sans" w:hAnsi="Open Sans" w:cs="Open Sans"/>
          <w:i/>
          <w:sz w:val="18"/>
        </w:rPr>
        <w:t xml:space="preserve"> Program Chair &amp; Planning Committee. Papers will be carefully evaluated based on originality, significance, technical </w:t>
      </w:r>
      <w:proofErr w:type="gramStart"/>
      <w:r w:rsidRPr="00A3212B">
        <w:rPr>
          <w:rFonts w:ascii="Open Sans" w:hAnsi="Open Sans" w:cs="Open Sans"/>
          <w:i/>
          <w:sz w:val="18"/>
        </w:rPr>
        <w:t>soundness</w:t>
      </w:r>
      <w:proofErr w:type="gramEnd"/>
      <w:r w:rsidRPr="00A3212B">
        <w:rPr>
          <w:rFonts w:ascii="Open Sans" w:hAnsi="Open Sans" w:cs="Open Sans"/>
          <w:i/>
          <w:sz w:val="18"/>
        </w:rPr>
        <w:t xml:space="preserve"> and clarity of exposition. </w:t>
      </w:r>
      <w:r>
        <w:rPr>
          <w:rFonts w:ascii="Open Sans" w:hAnsi="Open Sans" w:cs="Open Sans"/>
          <w:i/>
          <w:sz w:val="18"/>
        </w:rPr>
        <w:t xml:space="preserve"> </w:t>
      </w:r>
      <w:r w:rsidRPr="00A3212B">
        <w:rPr>
          <w:rFonts w:ascii="Open Sans" w:hAnsi="Open Sans" w:cs="Open Sans"/>
          <w:i/>
          <w:sz w:val="18"/>
        </w:rPr>
        <w:t>*Topics and areas of focus are subject to change</w:t>
      </w:r>
    </w:p>
    <w:p w14:paraId="2DF3F2F0" w14:textId="0E4AC5EB" w:rsidR="00A3212B" w:rsidRDefault="00A3212B" w:rsidP="007D65E2">
      <w:pPr>
        <w:pStyle w:val="Footer"/>
        <w:rPr>
          <w:i/>
          <w:sz w:val="18"/>
        </w:rPr>
      </w:pPr>
      <w:r>
        <w:rPr>
          <w:rFonts w:ascii="Open Sans" w:eastAsiaTheme="minorEastAsia" w:hAnsi="Open Sans" w:cs="Open Sans"/>
          <w:sz w:val="20"/>
          <w:szCs w:val="20"/>
        </w:rPr>
        <w:lastRenderedPageBreak/>
        <w:br/>
      </w:r>
      <w:r w:rsidRPr="00D846C5">
        <w:rPr>
          <w:rFonts w:ascii="Open Sans" w:eastAsiaTheme="minorEastAsia" w:hAnsi="Open Sans" w:cs="Open Sans"/>
          <w:sz w:val="20"/>
          <w:szCs w:val="20"/>
        </w:rPr>
        <w:t xml:space="preserve">Please make sure you read the below </w:t>
      </w:r>
      <w:hyperlink r:id="rId11" w:anchor="Guidelines" w:history="1">
        <w:r w:rsidRPr="00D846C5">
          <w:rPr>
            <w:rStyle w:val="Hyperlink"/>
            <w:rFonts w:ascii="Open Sans" w:eastAsiaTheme="minorEastAsia" w:hAnsi="Open Sans" w:cs="Open Sans"/>
            <w:sz w:val="20"/>
            <w:szCs w:val="20"/>
          </w:rPr>
          <w:t>submission guideline and presenter responsibilities</w:t>
        </w:r>
      </w:hyperlink>
      <w:r w:rsidRPr="00D846C5">
        <w:rPr>
          <w:rFonts w:ascii="Open Sans" w:eastAsiaTheme="minorEastAsia" w:hAnsi="Open Sans" w:cs="Open Sans"/>
          <w:sz w:val="20"/>
          <w:szCs w:val="20"/>
        </w:rPr>
        <w:t xml:space="preserve"> before your</w:t>
      </w:r>
      <w:r w:rsidR="007D65E2">
        <w:rPr>
          <w:rFonts w:ascii="Open Sans" w:eastAsiaTheme="minorEastAsia" w:hAnsi="Open Sans" w:cs="Open Sans"/>
          <w:sz w:val="20"/>
          <w:szCs w:val="20"/>
        </w:rPr>
        <w:t xml:space="preserve"> </w:t>
      </w:r>
      <w:r w:rsidRPr="00D846C5">
        <w:rPr>
          <w:rFonts w:ascii="Open Sans" w:eastAsiaTheme="minorEastAsia" w:hAnsi="Open Sans" w:cs="Open Sans"/>
          <w:sz w:val="20"/>
          <w:szCs w:val="20"/>
        </w:rPr>
        <w:t>submission.</w:t>
      </w:r>
      <w:r>
        <w:rPr>
          <w:rFonts w:ascii="Open Sans" w:eastAsiaTheme="minorEastAsia" w:hAnsi="Open Sans" w:cs="Open Sans"/>
          <w:sz w:val="20"/>
          <w:szCs w:val="20"/>
        </w:rPr>
        <w:t xml:space="preserve"> </w:t>
      </w:r>
      <w:r w:rsidRPr="00D846C5">
        <w:rPr>
          <w:rFonts w:ascii="Open Sans" w:eastAsiaTheme="minorEastAsia" w:hAnsi="Open Sans" w:cs="Open Sans"/>
          <w:sz w:val="20"/>
          <w:szCs w:val="20"/>
        </w:rPr>
        <w:t xml:space="preserve">Papers are due online by 11:59 pm EDT on </w:t>
      </w:r>
      <w:r w:rsidRPr="00A3212B">
        <w:rPr>
          <w:rFonts w:ascii="Open Sans" w:eastAsiaTheme="minorEastAsia" w:hAnsi="Open Sans" w:cs="Open Sans"/>
          <w:b/>
          <w:bCs/>
          <w:color w:val="2C9495"/>
          <w:sz w:val="20"/>
          <w:szCs w:val="20"/>
        </w:rPr>
        <w:t>May 9, 202</w:t>
      </w:r>
      <w:r w:rsidR="00EB0BFD">
        <w:rPr>
          <w:rFonts w:ascii="Open Sans" w:eastAsiaTheme="minorEastAsia" w:hAnsi="Open Sans" w:cs="Open Sans"/>
          <w:b/>
          <w:bCs/>
          <w:color w:val="2C9495"/>
          <w:sz w:val="20"/>
          <w:szCs w:val="20"/>
        </w:rPr>
        <w:t>2</w:t>
      </w:r>
      <w:r>
        <w:rPr>
          <w:rFonts w:ascii="Open Sans" w:eastAsiaTheme="minorEastAsia" w:hAnsi="Open Sans" w:cs="Open Sans"/>
          <w:sz w:val="20"/>
          <w:szCs w:val="20"/>
        </w:rPr>
        <w:br/>
      </w:r>
    </w:p>
    <w:p w14:paraId="122A631B" w14:textId="77777777" w:rsidR="00A3212B" w:rsidRDefault="00A3212B" w:rsidP="00A3212B">
      <w:pPr>
        <w:pStyle w:val="Footer"/>
        <w:jc w:val="center"/>
        <w:rPr>
          <w:i/>
          <w:sz w:val="18"/>
        </w:rPr>
      </w:pPr>
    </w:p>
    <w:p w14:paraId="621B5CC8" w14:textId="71A940D0" w:rsidR="006F79F7" w:rsidRPr="00A527EF" w:rsidRDefault="006F79F7" w:rsidP="006F79F7">
      <w:pPr>
        <w:pStyle w:val="Heading3"/>
        <w:rPr>
          <w:rFonts w:ascii="Open Sans" w:eastAsia="Times New Roman" w:hAnsi="Open Sans" w:cs="Open Sans"/>
          <w:color w:val="FE9901"/>
          <w:sz w:val="20"/>
          <w:szCs w:val="20"/>
        </w:rPr>
      </w:pPr>
      <w:r w:rsidRPr="00A527EF">
        <w:rPr>
          <w:rFonts w:ascii="Open Sans" w:eastAsia="Times New Roman" w:hAnsi="Open Sans" w:cs="Open Sans"/>
          <w:color w:val="FE9901"/>
          <w:sz w:val="20"/>
          <w:szCs w:val="20"/>
        </w:rPr>
        <w:t>Submission Guidelines</w:t>
      </w:r>
    </w:p>
    <w:p w14:paraId="4EC34025" w14:textId="7E63441A"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 xml:space="preserve">All papers must be submitted by 11:59 p.m. Eastern Standard time, </w:t>
      </w:r>
      <w:r w:rsidR="00A527EF">
        <w:rPr>
          <w:rStyle w:val="Strong"/>
          <w:rFonts w:ascii="Open Sans" w:eastAsia="Times New Roman" w:hAnsi="Open Sans" w:cs="Open Sans"/>
          <w:color w:val="2C9495"/>
          <w:sz w:val="20"/>
          <w:szCs w:val="20"/>
        </w:rPr>
        <w:t>Monday, May 9</w:t>
      </w:r>
      <w:r w:rsidR="00671E65" w:rsidRPr="002D055A">
        <w:rPr>
          <w:rStyle w:val="Strong"/>
          <w:rFonts w:ascii="Open Sans" w:eastAsia="Times New Roman" w:hAnsi="Open Sans" w:cs="Open Sans"/>
          <w:color w:val="2C9495"/>
          <w:sz w:val="20"/>
          <w:szCs w:val="20"/>
        </w:rPr>
        <w:t>, 202</w:t>
      </w:r>
      <w:r w:rsidR="00A527EF">
        <w:rPr>
          <w:rStyle w:val="Strong"/>
          <w:rFonts w:ascii="Open Sans" w:eastAsia="Times New Roman" w:hAnsi="Open Sans" w:cs="Open Sans"/>
          <w:color w:val="2C9495"/>
          <w:sz w:val="20"/>
          <w:szCs w:val="20"/>
        </w:rPr>
        <w:t>2</w:t>
      </w:r>
      <w:r w:rsidRPr="002D055A">
        <w:rPr>
          <w:rFonts w:ascii="Open Sans" w:eastAsia="Times New Roman" w:hAnsi="Open Sans" w:cs="Open Sans"/>
          <w:color w:val="2C9495"/>
          <w:sz w:val="20"/>
          <w:szCs w:val="20"/>
        </w:rPr>
        <w:t>.  </w:t>
      </w:r>
      <w:r w:rsidRPr="00F9247C">
        <w:rPr>
          <w:rFonts w:ascii="Open Sans" w:eastAsia="Times New Roman" w:hAnsi="Open Sans" w:cs="Open Sans"/>
          <w:sz w:val="20"/>
          <w:szCs w:val="20"/>
        </w:rPr>
        <w:t xml:space="preserve">At 12:00 a.m. on </w:t>
      </w:r>
      <w:r w:rsidR="00671E65" w:rsidRPr="00F9247C">
        <w:rPr>
          <w:rFonts w:ascii="Open Sans" w:eastAsia="Times New Roman" w:hAnsi="Open Sans" w:cs="Open Sans"/>
          <w:sz w:val="20"/>
          <w:szCs w:val="20"/>
        </w:rPr>
        <w:t xml:space="preserve">May </w:t>
      </w:r>
      <w:r w:rsidR="00A527EF">
        <w:rPr>
          <w:rFonts w:ascii="Open Sans" w:eastAsia="Times New Roman" w:hAnsi="Open Sans" w:cs="Open Sans"/>
          <w:sz w:val="20"/>
          <w:szCs w:val="20"/>
        </w:rPr>
        <w:t>10, 2022</w:t>
      </w:r>
      <w:r w:rsidRPr="00F9247C">
        <w:rPr>
          <w:rFonts w:ascii="Open Sans" w:eastAsia="Times New Roman" w:hAnsi="Open Sans" w:cs="Open Sans"/>
          <w:sz w:val="20"/>
          <w:szCs w:val="20"/>
        </w:rPr>
        <w:t>, the paper submission form will be closed.</w:t>
      </w:r>
    </w:p>
    <w:p w14:paraId="33809CF7" w14:textId="0610DE73"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 xml:space="preserve">Papers must be submitted </w:t>
      </w:r>
      <w:hyperlink r:id="rId12" w:history="1">
        <w:r w:rsidRPr="0011339F">
          <w:rPr>
            <w:rStyle w:val="Hyperlink"/>
            <w:rFonts w:ascii="Open Sans" w:eastAsia="Times New Roman" w:hAnsi="Open Sans" w:cs="Open Sans"/>
            <w:sz w:val="20"/>
            <w:szCs w:val="20"/>
          </w:rPr>
          <w:t xml:space="preserve">online through the paper submission </w:t>
        </w:r>
        <w:r w:rsidR="0030741E" w:rsidRPr="0011339F">
          <w:rPr>
            <w:rStyle w:val="Hyperlink"/>
            <w:rFonts w:ascii="Open Sans" w:eastAsia="Times New Roman" w:hAnsi="Open Sans" w:cs="Open Sans"/>
            <w:sz w:val="20"/>
            <w:szCs w:val="20"/>
          </w:rPr>
          <w:t>form</w:t>
        </w:r>
      </w:hyperlink>
      <w:r w:rsidRPr="00F9247C">
        <w:rPr>
          <w:rFonts w:ascii="Open Sans" w:eastAsia="Times New Roman" w:hAnsi="Open Sans" w:cs="Open Sans"/>
          <w:sz w:val="20"/>
          <w:szCs w:val="20"/>
        </w:rPr>
        <w:t>.  No fax copies, disks or email submissions will be accepted.</w:t>
      </w:r>
    </w:p>
    <w:p w14:paraId="68127B2E" w14:textId="77777777"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Each presenter may submit multiple papers.</w:t>
      </w:r>
    </w:p>
    <w:p w14:paraId="280C908B" w14:textId="0F87F26C"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Duplicate papers (reporting the same data) that are submitted under a different title or author will be vetted and will not be considered.</w:t>
      </w:r>
    </w:p>
    <w:p w14:paraId="0511EF81" w14:textId="77777777"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2D055A">
        <w:rPr>
          <w:rStyle w:val="Strong"/>
          <w:rFonts w:ascii="Open Sans" w:eastAsia="Times New Roman" w:hAnsi="Open Sans" w:cs="Open Sans"/>
          <w:color w:val="2C9495"/>
          <w:sz w:val="20"/>
          <w:szCs w:val="20"/>
        </w:rPr>
        <w:t>Please note</w:t>
      </w:r>
      <w:r w:rsidRPr="002D055A">
        <w:rPr>
          <w:rFonts w:ascii="Open Sans" w:eastAsia="Times New Roman" w:hAnsi="Open Sans" w:cs="Open Sans"/>
          <w:color w:val="2C9495"/>
          <w:sz w:val="20"/>
          <w:szCs w:val="20"/>
        </w:rPr>
        <w:t xml:space="preserve"> </w:t>
      </w:r>
      <w:r w:rsidRPr="00F9247C">
        <w:rPr>
          <w:rFonts w:ascii="Open Sans" w:eastAsia="Times New Roman" w:hAnsi="Open Sans" w:cs="Open Sans"/>
          <w:sz w:val="20"/>
          <w:szCs w:val="20"/>
        </w:rPr>
        <w:t>that during the submission process, you will not have an opportunity to save and edit your work.  We recommend you complete your information in Word (or another text format) so that you can edit, spell check and save for your records.  Once you have all the information compiled, you can simply cut and paste to the online form to submit your completed paper.</w:t>
      </w:r>
    </w:p>
    <w:p w14:paraId="1C1DD486" w14:textId="77777777"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Proof your submission carefully for spelling and grammatical errors.  Double-check all sections of your submission.  Your submission will be used in promotional materials and will be printed as is and will not be edited by ASB staff.</w:t>
      </w:r>
    </w:p>
    <w:p w14:paraId="3F6ED60C" w14:textId="65003C8E"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2D055A">
        <w:rPr>
          <w:rStyle w:val="Strong"/>
          <w:rFonts w:ascii="Open Sans" w:eastAsia="Times New Roman" w:hAnsi="Open Sans" w:cs="Open Sans"/>
          <w:color w:val="2C9495"/>
          <w:sz w:val="20"/>
          <w:szCs w:val="20"/>
        </w:rPr>
        <w:t xml:space="preserve">All submissions are final. </w:t>
      </w:r>
      <w:r w:rsidRPr="002D055A">
        <w:rPr>
          <w:rFonts w:ascii="Open Sans" w:eastAsia="Times New Roman" w:hAnsi="Open Sans" w:cs="Open Sans"/>
          <w:color w:val="2C9495"/>
          <w:sz w:val="20"/>
          <w:szCs w:val="20"/>
        </w:rPr>
        <w:t> </w:t>
      </w:r>
      <w:r w:rsidRPr="00F9247C">
        <w:rPr>
          <w:rFonts w:ascii="Open Sans" w:eastAsia="Times New Roman" w:hAnsi="Open Sans" w:cs="Open Sans"/>
          <w:sz w:val="20"/>
          <w:szCs w:val="20"/>
        </w:rPr>
        <w:t>Once you've submitted</w:t>
      </w:r>
      <w:r w:rsidR="0030741E" w:rsidRPr="00F9247C">
        <w:rPr>
          <w:rFonts w:ascii="Open Sans" w:eastAsia="Times New Roman" w:hAnsi="Open Sans" w:cs="Open Sans"/>
          <w:sz w:val="20"/>
          <w:szCs w:val="20"/>
        </w:rPr>
        <w:t xml:space="preserve"> your paper,</w:t>
      </w:r>
      <w:r w:rsidRPr="00F9247C">
        <w:rPr>
          <w:rFonts w:ascii="Open Sans" w:eastAsia="Times New Roman" w:hAnsi="Open Sans" w:cs="Open Sans"/>
          <w:sz w:val="20"/>
          <w:szCs w:val="20"/>
        </w:rPr>
        <w:t xml:space="preserve"> you will not have the opportunity to make changes or edits to the submission.</w:t>
      </w:r>
    </w:p>
    <w:p w14:paraId="1A165B22" w14:textId="72C2784F"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 xml:space="preserve">Do not include industry, trade, or product names in your paper title or content.  Generic terms should be used instead of trade names.  Any trade names will be changed to their generic or component name.  The use of company or product names as a means for promotion/advertising is strictly prohibited.  Please review ASB's commercialism policy by </w:t>
      </w:r>
      <w:hyperlink r:id="rId13" w:history="1">
        <w:r w:rsidRPr="00F9247C">
          <w:rPr>
            <w:rStyle w:val="Hyperlink"/>
            <w:rFonts w:ascii="Open Sans" w:eastAsia="Times New Roman" w:hAnsi="Open Sans" w:cs="Open Sans"/>
            <w:sz w:val="20"/>
            <w:szCs w:val="20"/>
          </w:rPr>
          <w:t>clicking here</w:t>
        </w:r>
      </w:hyperlink>
      <w:r w:rsidRPr="00F9247C">
        <w:rPr>
          <w:rFonts w:ascii="Open Sans" w:eastAsia="Times New Roman" w:hAnsi="Open Sans" w:cs="Open Sans"/>
          <w:sz w:val="20"/>
          <w:szCs w:val="20"/>
        </w:rPr>
        <w:t>.</w:t>
      </w:r>
    </w:p>
    <w:p w14:paraId="69531F00" w14:textId="25807915" w:rsidR="00B534A6"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 xml:space="preserve">Submitting a paper does not guarantee acceptance for a paper presentation at </w:t>
      </w:r>
      <w:proofErr w:type="spellStart"/>
      <w:r w:rsidR="0028544A" w:rsidRPr="00F9247C">
        <w:rPr>
          <w:rFonts w:ascii="Open Sans" w:eastAsia="Times New Roman" w:hAnsi="Open Sans" w:cs="Open Sans"/>
          <w:sz w:val="20"/>
          <w:szCs w:val="20"/>
        </w:rPr>
        <w:t>BakingTECH</w:t>
      </w:r>
      <w:proofErr w:type="spellEnd"/>
      <w:r w:rsidR="0028544A" w:rsidRPr="00F9247C">
        <w:rPr>
          <w:rFonts w:ascii="Open Sans" w:eastAsia="Times New Roman" w:hAnsi="Open Sans" w:cs="Open Sans"/>
          <w:sz w:val="20"/>
          <w:szCs w:val="20"/>
        </w:rPr>
        <w:t xml:space="preserve"> 202</w:t>
      </w:r>
      <w:r w:rsidR="00A527EF">
        <w:rPr>
          <w:rFonts w:ascii="Open Sans" w:eastAsia="Times New Roman" w:hAnsi="Open Sans" w:cs="Open Sans"/>
          <w:sz w:val="20"/>
          <w:szCs w:val="20"/>
        </w:rPr>
        <w:t>3</w:t>
      </w:r>
    </w:p>
    <w:p w14:paraId="7B27D325" w14:textId="2AAFCE05" w:rsidR="006F79F7" w:rsidRPr="00F9247C" w:rsidRDefault="006F79F7" w:rsidP="0021202E">
      <w:pPr>
        <w:numPr>
          <w:ilvl w:val="0"/>
          <w:numId w:val="10"/>
        </w:numPr>
        <w:spacing w:before="100" w:beforeAutospacing="1" w:after="100" w:afterAutospacing="1"/>
        <w:ind w:hanging="720"/>
        <w:rPr>
          <w:rFonts w:ascii="Open Sans" w:eastAsia="Times New Roman" w:hAnsi="Open Sans" w:cs="Open Sans"/>
          <w:sz w:val="20"/>
          <w:szCs w:val="20"/>
        </w:rPr>
      </w:pPr>
      <w:r w:rsidRPr="00F9247C">
        <w:rPr>
          <w:rFonts w:ascii="Open Sans" w:eastAsia="Times New Roman" w:hAnsi="Open Sans" w:cs="Open Sans"/>
          <w:sz w:val="20"/>
          <w:szCs w:val="20"/>
        </w:rPr>
        <w:t>Due to the size and ti</w:t>
      </w:r>
      <w:r w:rsidR="00EA4407" w:rsidRPr="00F9247C">
        <w:rPr>
          <w:rFonts w:ascii="Open Sans" w:eastAsia="Times New Roman" w:hAnsi="Open Sans" w:cs="Open Sans"/>
          <w:sz w:val="20"/>
          <w:szCs w:val="20"/>
        </w:rPr>
        <w:t xml:space="preserve">me demands of </w:t>
      </w:r>
      <w:proofErr w:type="spellStart"/>
      <w:r w:rsidR="00EA4407" w:rsidRPr="00F9247C">
        <w:rPr>
          <w:rFonts w:ascii="Open Sans" w:eastAsia="Times New Roman" w:hAnsi="Open Sans" w:cs="Open Sans"/>
          <w:sz w:val="20"/>
          <w:szCs w:val="20"/>
        </w:rPr>
        <w:t>BakingTECH</w:t>
      </w:r>
      <w:proofErr w:type="spellEnd"/>
      <w:r w:rsidRPr="00F9247C">
        <w:rPr>
          <w:rFonts w:ascii="Open Sans" w:eastAsia="Times New Roman" w:hAnsi="Open Sans" w:cs="Open Sans"/>
          <w:sz w:val="20"/>
          <w:szCs w:val="20"/>
        </w:rPr>
        <w:t xml:space="preserve">, it is not possible to guarantee time for all paper submissions.  Priority will be given to work which is original, concentrates on the </w:t>
      </w:r>
      <w:proofErr w:type="spellStart"/>
      <w:r w:rsidR="0028544A" w:rsidRPr="00F9247C">
        <w:rPr>
          <w:rFonts w:ascii="Open Sans" w:eastAsia="Times New Roman" w:hAnsi="Open Sans" w:cs="Open Sans"/>
          <w:sz w:val="20"/>
          <w:szCs w:val="20"/>
        </w:rPr>
        <w:t>BakingTECH</w:t>
      </w:r>
      <w:proofErr w:type="spellEnd"/>
      <w:r w:rsidR="0028544A" w:rsidRPr="00F9247C">
        <w:rPr>
          <w:rFonts w:ascii="Open Sans" w:eastAsia="Times New Roman" w:hAnsi="Open Sans" w:cs="Open Sans"/>
          <w:sz w:val="20"/>
          <w:szCs w:val="20"/>
        </w:rPr>
        <w:t xml:space="preserve"> 202</w:t>
      </w:r>
      <w:r w:rsidR="00A527EF">
        <w:rPr>
          <w:rFonts w:ascii="Open Sans" w:eastAsia="Times New Roman" w:hAnsi="Open Sans" w:cs="Open Sans"/>
          <w:sz w:val="20"/>
          <w:szCs w:val="20"/>
        </w:rPr>
        <w:t>3</w:t>
      </w:r>
      <w:r w:rsidRPr="00F9247C">
        <w:rPr>
          <w:rFonts w:ascii="Open Sans" w:eastAsia="Times New Roman" w:hAnsi="Open Sans" w:cs="Open Sans"/>
          <w:sz w:val="20"/>
          <w:szCs w:val="20"/>
        </w:rPr>
        <w:t xml:space="preserve"> </w:t>
      </w:r>
      <w:r w:rsidR="00E6305D" w:rsidRPr="00F9247C">
        <w:rPr>
          <w:rFonts w:ascii="Open Sans" w:eastAsia="Times New Roman" w:hAnsi="Open Sans" w:cs="Open Sans"/>
          <w:sz w:val="20"/>
          <w:szCs w:val="20"/>
        </w:rPr>
        <w:t>topics/categories</w:t>
      </w:r>
      <w:r w:rsidRPr="00F9247C">
        <w:rPr>
          <w:rFonts w:ascii="Open Sans" w:eastAsia="Times New Roman" w:hAnsi="Open Sans" w:cs="Open Sans"/>
          <w:sz w:val="20"/>
          <w:szCs w:val="20"/>
        </w:rPr>
        <w:t>, and has not been presented or submitted elsewhere.  Final disposition of your paper, should it be accepted, is at the dis</w:t>
      </w:r>
      <w:r w:rsidR="00EA4407" w:rsidRPr="00F9247C">
        <w:rPr>
          <w:rFonts w:ascii="Open Sans" w:eastAsia="Times New Roman" w:hAnsi="Open Sans" w:cs="Open Sans"/>
          <w:sz w:val="20"/>
          <w:szCs w:val="20"/>
        </w:rPr>
        <w:t>cr</w:t>
      </w:r>
      <w:r w:rsidR="0028544A" w:rsidRPr="00F9247C">
        <w:rPr>
          <w:rFonts w:ascii="Open Sans" w:eastAsia="Times New Roman" w:hAnsi="Open Sans" w:cs="Open Sans"/>
          <w:sz w:val="20"/>
          <w:szCs w:val="20"/>
        </w:rPr>
        <w:t xml:space="preserve">etion of the ASB </w:t>
      </w:r>
      <w:proofErr w:type="spellStart"/>
      <w:r w:rsidR="0028544A" w:rsidRPr="00F9247C">
        <w:rPr>
          <w:rFonts w:ascii="Open Sans" w:eastAsia="Times New Roman" w:hAnsi="Open Sans" w:cs="Open Sans"/>
          <w:sz w:val="20"/>
          <w:szCs w:val="20"/>
        </w:rPr>
        <w:t>BakingTECH</w:t>
      </w:r>
      <w:proofErr w:type="spellEnd"/>
      <w:r w:rsidR="0028544A" w:rsidRPr="00F9247C">
        <w:rPr>
          <w:rFonts w:ascii="Open Sans" w:eastAsia="Times New Roman" w:hAnsi="Open Sans" w:cs="Open Sans"/>
          <w:sz w:val="20"/>
          <w:szCs w:val="20"/>
        </w:rPr>
        <w:t xml:space="preserve"> 202</w:t>
      </w:r>
      <w:r w:rsidR="00A527EF">
        <w:rPr>
          <w:rFonts w:ascii="Open Sans" w:eastAsia="Times New Roman" w:hAnsi="Open Sans" w:cs="Open Sans"/>
          <w:sz w:val="20"/>
          <w:szCs w:val="20"/>
        </w:rPr>
        <w:t>3</w:t>
      </w:r>
      <w:r w:rsidRPr="00F9247C">
        <w:rPr>
          <w:rFonts w:ascii="Open Sans" w:eastAsia="Times New Roman" w:hAnsi="Open Sans" w:cs="Open Sans"/>
          <w:sz w:val="20"/>
          <w:szCs w:val="20"/>
        </w:rPr>
        <w:t xml:space="preserve"> Program Committee.</w:t>
      </w:r>
    </w:p>
    <w:p w14:paraId="34C6D5C3" w14:textId="77777777" w:rsidR="006F79F7" w:rsidRPr="00F9247C" w:rsidRDefault="006F79F7" w:rsidP="006F79F7">
      <w:pPr>
        <w:pStyle w:val="Heading3"/>
        <w:rPr>
          <w:rFonts w:ascii="Open Sans" w:eastAsia="Times New Roman" w:hAnsi="Open Sans" w:cs="Open Sans"/>
          <w:color w:val="D27227"/>
          <w:sz w:val="20"/>
          <w:szCs w:val="20"/>
        </w:rPr>
      </w:pPr>
      <w:bookmarkStart w:id="0" w:name="SubmissionRequirements"/>
      <w:r w:rsidRPr="00F9247C">
        <w:rPr>
          <w:rFonts w:ascii="Open Sans" w:eastAsia="Times New Roman" w:hAnsi="Open Sans" w:cs="Open Sans"/>
          <w:sz w:val="20"/>
          <w:szCs w:val="20"/>
        </w:rPr>
        <w:t> </w:t>
      </w:r>
      <w:bookmarkEnd w:id="0"/>
      <w:r w:rsidRPr="00A527EF">
        <w:rPr>
          <w:rFonts w:ascii="Open Sans" w:eastAsia="Times New Roman" w:hAnsi="Open Sans" w:cs="Open Sans"/>
          <w:color w:val="FE9901"/>
          <w:sz w:val="20"/>
          <w:szCs w:val="20"/>
        </w:rPr>
        <w:t>Submission Requirements - What to know before you submit</w:t>
      </w:r>
    </w:p>
    <w:p w14:paraId="4B036C69" w14:textId="77777777" w:rsidR="006F79F7" w:rsidRPr="00F9247C" w:rsidRDefault="006F79F7" w:rsidP="006F79F7">
      <w:pPr>
        <w:numPr>
          <w:ilvl w:val="0"/>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All paper submissions will require the following in order to be considered and reviewed by the Program Committee.</w:t>
      </w:r>
    </w:p>
    <w:p w14:paraId="5D62D86D" w14:textId="4B6013F2" w:rsidR="006F79F7" w:rsidRPr="00F9247C" w:rsidRDefault="006F79F7" w:rsidP="006F79F7">
      <w:pPr>
        <w:numPr>
          <w:ilvl w:val="1"/>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Contact information for author/presenter (ie. address, phone, email)</w:t>
      </w:r>
      <w:r w:rsidR="0028544A" w:rsidRPr="00F9247C">
        <w:rPr>
          <w:rFonts w:ascii="Open Sans" w:eastAsia="Times New Roman" w:hAnsi="Open Sans" w:cs="Open Sans"/>
          <w:sz w:val="20"/>
          <w:szCs w:val="20"/>
        </w:rPr>
        <w:t>.</w:t>
      </w:r>
    </w:p>
    <w:p w14:paraId="3415B719" w14:textId="77777777" w:rsidR="006F79F7" w:rsidRPr="00F9247C" w:rsidRDefault="006F79F7" w:rsidP="006F79F7">
      <w:pPr>
        <w:numPr>
          <w:ilvl w:val="1"/>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Title (maximum 10 words) should convey without excessive detail the paper subject matter.</w:t>
      </w:r>
    </w:p>
    <w:p w14:paraId="401E0A55" w14:textId="3FEA0AAC" w:rsidR="006F79F7" w:rsidRPr="00F9247C" w:rsidRDefault="009D32EA" w:rsidP="006F79F7">
      <w:pPr>
        <w:numPr>
          <w:ilvl w:val="1"/>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Topic of paper and subcategory within identified topic</w:t>
      </w:r>
      <w:r w:rsidR="0028544A" w:rsidRPr="00F9247C">
        <w:rPr>
          <w:rFonts w:ascii="Open Sans" w:eastAsia="Times New Roman" w:hAnsi="Open Sans" w:cs="Open Sans"/>
          <w:sz w:val="20"/>
          <w:szCs w:val="20"/>
        </w:rPr>
        <w:t>.</w:t>
      </w:r>
    </w:p>
    <w:p w14:paraId="5B7F26F5" w14:textId="77777777" w:rsidR="006F79F7" w:rsidRPr="00F9247C" w:rsidRDefault="006F79F7" w:rsidP="006F79F7">
      <w:pPr>
        <w:numPr>
          <w:ilvl w:val="1"/>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Three Learning Objectives</w:t>
      </w:r>
    </w:p>
    <w:p w14:paraId="38067B2B" w14:textId="0A795217" w:rsidR="006F79F7" w:rsidRPr="00F9247C" w:rsidRDefault="006F79F7" w:rsidP="006F79F7">
      <w:pPr>
        <w:numPr>
          <w:ilvl w:val="1"/>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Paper Content (should be between 150 to 200 words OR 750 to 1000 characters).  Provide enough details so that the Program Committee can evaluate the potential quality and interest of you</w:t>
      </w:r>
      <w:r w:rsidR="0028544A" w:rsidRPr="00F9247C">
        <w:rPr>
          <w:rFonts w:ascii="Open Sans" w:eastAsia="Times New Roman" w:hAnsi="Open Sans" w:cs="Open Sans"/>
          <w:sz w:val="20"/>
          <w:szCs w:val="20"/>
        </w:rPr>
        <w:t xml:space="preserve">r presentation at </w:t>
      </w:r>
      <w:proofErr w:type="spellStart"/>
      <w:r w:rsidR="0028544A" w:rsidRPr="00F9247C">
        <w:rPr>
          <w:rFonts w:ascii="Open Sans" w:eastAsia="Times New Roman" w:hAnsi="Open Sans" w:cs="Open Sans"/>
          <w:sz w:val="20"/>
          <w:szCs w:val="20"/>
        </w:rPr>
        <w:t>BakingTECH</w:t>
      </w:r>
      <w:proofErr w:type="spellEnd"/>
      <w:r w:rsidR="0028544A" w:rsidRPr="00F9247C">
        <w:rPr>
          <w:rFonts w:ascii="Open Sans" w:eastAsia="Times New Roman" w:hAnsi="Open Sans" w:cs="Open Sans"/>
          <w:sz w:val="20"/>
          <w:szCs w:val="20"/>
        </w:rPr>
        <w:t xml:space="preserve"> 202</w:t>
      </w:r>
      <w:r w:rsidR="00A527EF">
        <w:rPr>
          <w:rFonts w:ascii="Open Sans" w:eastAsia="Times New Roman" w:hAnsi="Open Sans" w:cs="Open Sans"/>
          <w:sz w:val="20"/>
          <w:szCs w:val="20"/>
        </w:rPr>
        <w:t>3</w:t>
      </w:r>
      <w:r w:rsidRPr="00F9247C">
        <w:rPr>
          <w:rFonts w:ascii="Open Sans" w:eastAsia="Times New Roman" w:hAnsi="Open Sans" w:cs="Open Sans"/>
          <w:sz w:val="20"/>
          <w:szCs w:val="20"/>
        </w:rPr>
        <w:t xml:space="preserve">. </w:t>
      </w:r>
      <w:r w:rsidRPr="00F9247C">
        <w:rPr>
          <w:rFonts w:ascii="Open Sans" w:eastAsia="Times New Roman" w:hAnsi="Open Sans" w:cs="Open Sans"/>
          <w:color w:val="D27227"/>
          <w:sz w:val="20"/>
          <w:szCs w:val="20"/>
        </w:rPr>
        <w:t> </w:t>
      </w:r>
      <w:hyperlink r:id="rId14" w:history="1">
        <w:r w:rsidRPr="0011339F">
          <w:rPr>
            <w:rStyle w:val="Hyperlink"/>
            <w:rFonts w:ascii="Open Sans" w:eastAsia="Times New Roman" w:hAnsi="Open Sans" w:cs="Open Sans"/>
            <w:sz w:val="20"/>
            <w:szCs w:val="20"/>
          </w:rPr>
          <w:t>Click here to see samples.</w:t>
        </w:r>
      </w:hyperlink>
    </w:p>
    <w:p w14:paraId="6BAFE541" w14:textId="77777777" w:rsidR="006F79F7" w:rsidRPr="00F9247C" w:rsidRDefault="006F79F7" w:rsidP="006F79F7">
      <w:pPr>
        <w:numPr>
          <w:ilvl w:val="1"/>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lastRenderedPageBreak/>
        <w:t>References (if appropriate)</w:t>
      </w:r>
    </w:p>
    <w:p w14:paraId="31154F5A" w14:textId="77777777" w:rsidR="006E28A5" w:rsidRPr="00F9247C" w:rsidRDefault="006F79F7" w:rsidP="00EF3B4A">
      <w:pPr>
        <w:numPr>
          <w:ilvl w:val="1"/>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Professional Biography (under 150 words or 750 characters)</w:t>
      </w:r>
    </w:p>
    <w:p w14:paraId="1D2F5A9D" w14:textId="6773E080" w:rsidR="00EF3B4A" w:rsidRPr="00F9247C" w:rsidRDefault="00B94875" w:rsidP="006E28A5">
      <w:pPr>
        <w:numPr>
          <w:ilvl w:val="2"/>
          <w:numId w:val="11"/>
        </w:numPr>
        <w:spacing w:before="100" w:beforeAutospacing="1" w:after="100" w:afterAutospacing="1"/>
        <w:rPr>
          <w:rFonts w:ascii="Open Sans" w:eastAsia="Times New Roman" w:hAnsi="Open Sans" w:cs="Open Sans"/>
          <w:sz w:val="20"/>
          <w:szCs w:val="20"/>
        </w:rPr>
      </w:pPr>
      <w:hyperlink r:id="rId15" w:history="1">
        <w:r w:rsidR="006E28A5" w:rsidRPr="0011339F">
          <w:rPr>
            <w:rStyle w:val="Hyperlink"/>
            <w:rFonts w:ascii="Open Sans" w:eastAsia="Times New Roman" w:hAnsi="Open Sans" w:cs="Open Sans"/>
            <w:sz w:val="20"/>
            <w:szCs w:val="20"/>
          </w:rPr>
          <w:t>Sample Biography</w:t>
        </w:r>
      </w:hyperlink>
    </w:p>
    <w:p w14:paraId="600072AE" w14:textId="47EF6891" w:rsidR="00EF3B4A" w:rsidRPr="00A527EF" w:rsidRDefault="00EF3B4A" w:rsidP="00EF3B4A">
      <w:pPr>
        <w:spacing w:before="100" w:beforeAutospacing="1" w:after="100" w:afterAutospacing="1"/>
        <w:rPr>
          <w:rFonts w:ascii="Open Sans" w:eastAsia="Times New Roman" w:hAnsi="Open Sans" w:cs="Open Sans"/>
          <w:b/>
          <w:color w:val="FE9901"/>
          <w:sz w:val="20"/>
          <w:szCs w:val="20"/>
        </w:rPr>
      </w:pPr>
      <w:r w:rsidRPr="00A527EF">
        <w:rPr>
          <w:rFonts w:ascii="Open Sans" w:eastAsia="Times New Roman" w:hAnsi="Open Sans" w:cs="Open Sans"/>
          <w:b/>
          <w:color w:val="FE9901"/>
          <w:sz w:val="20"/>
          <w:szCs w:val="20"/>
        </w:rPr>
        <w:t>Submission Requirements - What to know before you submit (con’t)</w:t>
      </w:r>
    </w:p>
    <w:p w14:paraId="0CFD9781" w14:textId="77777777" w:rsidR="006F79F7" w:rsidRPr="00F9247C" w:rsidRDefault="006F79F7" w:rsidP="006F79F7">
      <w:pPr>
        <w:numPr>
          <w:ilvl w:val="0"/>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Papers cannot contain illustrations, images or graphs.  If the paper is accepted, presenter can include these items in their final presentations.</w:t>
      </w:r>
    </w:p>
    <w:p w14:paraId="77A9D5EC" w14:textId="496A76B5" w:rsidR="006F79F7" w:rsidRPr="00F9247C" w:rsidRDefault="006F79F7" w:rsidP="006F79F7">
      <w:pPr>
        <w:numPr>
          <w:ilvl w:val="0"/>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 xml:space="preserve">Author/Presenter will be required to acknowledge that they have reviewed and understand </w:t>
      </w:r>
      <w:hyperlink r:id="rId16" w:history="1">
        <w:r w:rsidRPr="00F9247C">
          <w:rPr>
            <w:rStyle w:val="Hyperlink"/>
            <w:rFonts w:ascii="Open Sans" w:eastAsia="Times New Roman" w:hAnsi="Open Sans" w:cs="Open Sans"/>
            <w:sz w:val="20"/>
            <w:szCs w:val="20"/>
          </w:rPr>
          <w:t>ASB's commercialism policy</w:t>
        </w:r>
      </w:hyperlink>
      <w:r w:rsidR="003E15CA" w:rsidRPr="00F9247C">
        <w:rPr>
          <w:rFonts w:ascii="Open Sans" w:eastAsia="Times New Roman" w:hAnsi="Open Sans" w:cs="Open Sans"/>
          <w:sz w:val="20"/>
          <w:szCs w:val="20"/>
        </w:rPr>
        <w:t xml:space="preserve">.  </w:t>
      </w:r>
      <w:r w:rsidRPr="00F9247C">
        <w:rPr>
          <w:rFonts w:ascii="Open Sans" w:eastAsia="Times New Roman" w:hAnsi="Open Sans" w:cs="Open Sans"/>
          <w:sz w:val="20"/>
          <w:szCs w:val="20"/>
        </w:rPr>
        <w:t>The submission process is not complete until this has been done.  Paper submissions received without the acknowledgement of ASB's commercialism policy will not be considered.</w:t>
      </w:r>
    </w:p>
    <w:p w14:paraId="4980C96D" w14:textId="0FE529E6" w:rsidR="006F79F7" w:rsidRPr="00F9247C" w:rsidRDefault="006F79F7" w:rsidP="006F79F7">
      <w:pPr>
        <w:numPr>
          <w:ilvl w:val="0"/>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 xml:space="preserve">Author/Presenter will be required to acknowledge that they have reviewed </w:t>
      </w:r>
      <w:r w:rsidR="00847D39" w:rsidRPr="00F9247C">
        <w:rPr>
          <w:rFonts w:ascii="Open Sans" w:eastAsia="Times New Roman" w:hAnsi="Open Sans" w:cs="Open Sans"/>
          <w:sz w:val="20"/>
          <w:szCs w:val="20"/>
        </w:rPr>
        <w:t>and agree with the terms on the</w:t>
      </w:r>
      <w:r w:rsidRPr="00F9247C">
        <w:rPr>
          <w:rFonts w:ascii="Open Sans" w:eastAsia="Times New Roman" w:hAnsi="Open Sans" w:cs="Open Sans"/>
          <w:sz w:val="20"/>
          <w:szCs w:val="20"/>
        </w:rPr>
        <w:t xml:space="preserve"> </w:t>
      </w:r>
      <w:hyperlink r:id="rId17" w:history="1">
        <w:r w:rsidRPr="0011339F">
          <w:rPr>
            <w:rStyle w:val="Hyperlink"/>
            <w:rFonts w:ascii="Open Sans" w:eastAsia="Times New Roman" w:hAnsi="Open Sans" w:cs="Open Sans"/>
            <w:sz w:val="20"/>
            <w:szCs w:val="20"/>
          </w:rPr>
          <w:t xml:space="preserve">ASB's speaker </w:t>
        </w:r>
        <w:r w:rsidR="00847D39" w:rsidRPr="0011339F">
          <w:rPr>
            <w:rStyle w:val="Hyperlink"/>
            <w:rFonts w:ascii="Open Sans" w:eastAsia="Times New Roman" w:hAnsi="Open Sans" w:cs="Open Sans"/>
            <w:sz w:val="20"/>
            <w:szCs w:val="20"/>
          </w:rPr>
          <w:t>agreement</w:t>
        </w:r>
      </w:hyperlink>
      <w:r w:rsidRPr="00F9247C">
        <w:rPr>
          <w:rFonts w:ascii="Open Sans" w:eastAsia="Times New Roman" w:hAnsi="Open Sans" w:cs="Open Sans"/>
          <w:sz w:val="20"/>
          <w:szCs w:val="20"/>
        </w:rPr>
        <w:t>.  The submission is not complete until this has be</w:t>
      </w:r>
      <w:r w:rsidR="00847D39" w:rsidRPr="00F9247C">
        <w:rPr>
          <w:rFonts w:ascii="Open Sans" w:eastAsia="Times New Roman" w:hAnsi="Open Sans" w:cs="Open Sans"/>
          <w:sz w:val="20"/>
          <w:szCs w:val="20"/>
        </w:rPr>
        <w:t>e</w:t>
      </w:r>
      <w:r w:rsidRPr="00F9247C">
        <w:rPr>
          <w:rFonts w:ascii="Open Sans" w:eastAsia="Times New Roman" w:hAnsi="Open Sans" w:cs="Open Sans"/>
          <w:sz w:val="20"/>
          <w:szCs w:val="20"/>
        </w:rPr>
        <w:t>n done.  </w:t>
      </w:r>
    </w:p>
    <w:p w14:paraId="1743BE56" w14:textId="5E68C825" w:rsidR="000045F0" w:rsidRPr="00F9247C" w:rsidRDefault="006F79F7" w:rsidP="000045F0">
      <w:pPr>
        <w:numPr>
          <w:ilvl w:val="0"/>
          <w:numId w:val="11"/>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Authors selected to present a paper will be required to submit additional materials for review by the Program Committee.  Additional materials will be a draft PowerPoint (December</w:t>
      </w:r>
      <w:r w:rsidR="009737AB" w:rsidRPr="00F9247C">
        <w:rPr>
          <w:rFonts w:ascii="Open Sans" w:eastAsia="Times New Roman" w:hAnsi="Open Sans" w:cs="Open Sans"/>
          <w:sz w:val="20"/>
          <w:szCs w:val="20"/>
        </w:rPr>
        <w:t xml:space="preserve"> </w:t>
      </w:r>
      <w:r w:rsidR="00A31666">
        <w:rPr>
          <w:rFonts w:ascii="Open Sans" w:eastAsia="Times New Roman" w:hAnsi="Open Sans" w:cs="Open Sans"/>
          <w:sz w:val="20"/>
          <w:szCs w:val="20"/>
        </w:rPr>
        <w:t>2</w:t>
      </w:r>
      <w:r w:rsidR="009737AB" w:rsidRPr="00F9247C">
        <w:rPr>
          <w:rFonts w:ascii="Open Sans" w:eastAsia="Times New Roman" w:hAnsi="Open Sans" w:cs="Open Sans"/>
          <w:sz w:val="20"/>
          <w:szCs w:val="20"/>
        </w:rPr>
        <w:t>, 202</w:t>
      </w:r>
      <w:r w:rsidR="00A31666">
        <w:rPr>
          <w:rFonts w:ascii="Open Sans" w:eastAsia="Times New Roman" w:hAnsi="Open Sans" w:cs="Open Sans"/>
          <w:sz w:val="20"/>
          <w:szCs w:val="20"/>
        </w:rPr>
        <w:t>2</w:t>
      </w:r>
      <w:r w:rsidRPr="00F9247C">
        <w:rPr>
          <w:rFonts w:ascii="Open Sans" w:eastAsia="Times New Roman" w:hAnsi="Open Sans" w:cs="Open Sans"/>
          <w:sz w:val="20"/>
          <w:szCs w:val="20"/>
        </w:rPr>
        <w:t>) and final PowerPoint (due January</w:t>
      </w:r>
      <w:r w:rsidR="009737AB" w:rsidRPr="00F9247C">
        <w:rPr>
          <w:rFonts w:ascii="Open Sans" w:eastAsia="Times New Roman" w:hAnsi="Open Sans" w:cs="Open Sans"/>
          <w:sz w:val="20"/>
          <w:szCs w:val="20"/>
        </w:rPr>
        <w:t xml:space="preserve"> 2</w:t>
      </w:r>
      <w:r w:rsidR="00A31666">
        <w:rPr>
          <w:rFonts w:ascii="Open Sans" w:eastAsia="Times New Roman" w:hAnsi="Open Sans" w:cs="Open Sans"/>
          <w:sz w:val="20"/>
          <w:szCs w:val="20"/>
        </w:rPr>
        <w:t>0</w:t>
      </w:r>
      <w:r w:rsidR="009737AB" w:rsidRPr="00F9247C">
        <w:rPr>
          <w:rFonts w:ascii="Open Sans" w:eastAsia="Times New Roman" w:hAnsi="Open Sans" w:cs="Open Sans"/>
          <w:sz w:val="20"/>
          <w:szCs w:val="20"/>
        </w:rPr>
        <w:t>, 202</w:t>
      </w:r>
      <w:r w:rsidR="00A31666">
        <w:rPr>
          <w:rFonts w:ascii="Open Sans" w:eastAsia="Times New Roman" w:hAnsi="Open Sans" w:cs="Open Sans"/>
          <w:sz w:val="20"/>
          <w:szCs w:val="20"/>
        </w:rPr>
        <w:t>3</w:t>
      </w:r>
      <w:r w:rsidRPr="00F9247C">
        <w:rPr>
          <w:rFonts w:ascii="Open Sans" w:eastAsia="Times New Roman" w:hAnsi="Open Sans" w:cs="Open Sans"/>
          <w:sz w:val="20"/>
          <w:szCs w:val="20"/>
        </w:rPr>
        <w:t>).  Complete instructions for speaker and paper presentations will be provided upon notification paper's acceptance.</w:t>
      </w:r>
    </w:p>
    <w:p w14:paraId="5F987F4C" w14:textId="78587008" w:rsidR="0021202E" w:rsidRPr="00F9247C" w:rsidRDefault="006F79F7" w:rsidP="0021202E">
      <w:pPr>
        <w:pStyle w:val="Heading3"/>
        <w:rPr>
          <w:rFonts w:ascii="Open Sans" w:eastAsia="Times New Roman" w:hAnsi="Open Sans" w:cs="Open Sans"/>
          <w:color w:val="D27227"/>
          <w:sz w:val="20"/>
          <w:szCs w:val="20"/>
        </w:rPr>
      </w:pPr>
      <w:bookmarkStart w:id="1" w:name="PaperAcceptance"/>
      <w:r w:rsidRPr="00F9247C">
        <w:rPr>
          <w:rFonts w:ascii="Open Sans" w:eastAsia="Times New Roman" w:hAnsi="Open Sans" w:cs="Open Sans"/>
          <w:sz w:val="20"/>
          <w:szCs w:val="20"/>
        </w:rPr>
        <w:t> </w:t>
      </w:r>
      <w:bookmarkEnd w:id="1"/>
      <w:r w:rsidRPr="007D65E2">
        <w:rPr>
          <w:rFonts w:ascii="Open Sans" w:eastAsia="Times New Roman" w:hAnsi="Open Sans" w:cs="Open Sans"/>
          <w:color w:val="FE9901"/>
          <w:sz w:val="20"/>
          <w:szCs w:val="20"/>
        </w:rPr>
        <w:t>Selection Process</w:t>
      </w:r>
    </w:p>
    <w:p w14:paraId="27FF3B3F" w14:textId="79C61CAF" w:rsidR="006F79F7" w:rsidRPr="00F9247C" w:rsidRDefault="006F79F7" w:rsidP="006F79F7">
      <w:pPr>
        <w:numPr>
          <w:ilvl w:val="0"/>
          <w:numId w:val="12"/>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 xml:space="preserve">The deadline to submit a paper is </w:t>
      </w:r>
      <w:r w:rsidR="00A527EF" w:rsidRPr="00A527EF">
        <w:rPr>
          <w:rFonts w:ascii="Open Sans" w:eastAsia="Times New Roman" w:hAnsi="Open Sans" w:cs="Open Sans"/>
          <w:b/>
          <w:color w:val="2C9495"/>
          <w:sz w:val="20"/>
          <w:szCs w:val="20"/>
        </w:rPr>
        <w:t>Monday</w:t>
      </w:r>
      <w:r w:rsidR="002D055A" w:rsidRPr="00A527EF">
        <w:rPr>
          <w:rFonts w:ascii="Open Sans" w:eastAsia="Times New Roman" w:hAnsi="Open Sans" w:cs="Open Sans"/>
          <w:b/>
          <w:color w:val="2C9495"/>
          <w:sz w:val="20"/>
          <w:szCs w:val="20"/>
        </w:rPr>
        <w:t>, May 9</w:t>
      </w:r>
      <w:r w:rsidRPr="00A527EF">
        <w:rPr>
          <w:rFonts w:ascii="Open Sans" w:eastAsia="Times New Roman" w:hAnsi="Open Sans" w:cs="Open Sans"/>
          <w:b/>
          <w:color w:val="2C9495"/>
          <w:sz w:val="20"/>
          <w:szCs w:val="20"/>
        </w:rPr>
        <w:t>.</w:t>
      </w:r>
    </w:p>
    <w:p w14:paraId="0590A69F" w14:textId="7F78A8F9" w:rsidR="006F79F7" w:rsidRPr="00F9247C" w:rsidRDefault="006F79F7" w:rsidP="006F79F7">
      <w:pPr>
        <w:numPr>
          <w:ilvl w:val="0"/>
          <w:numId w:val="12"/>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Upon submitting a paper, you will receive a confirmation for your records.</w:t>
      </w:r>
    </w:p>
    <w:p w14:paraId="1954E739" w14:textId="1AD2A92C" w:rsidR="006F79F7" w:rsidRPr="00F9247C" w:rsidRDefault="0028544A" w:rsidP="006F79F7">
      <w:pPr>
        <w:numPr>
          <w:ilvl w:val="0"/>
          <w:numId w:val="12"/>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 xml:space="preserve">The </w:t>
      </w:r>
      <w:proofErr w:type="spellStart"/>
      <w:r w:rsidRPr="00F9247C">
        <w:rPr>
          <w:rFonts w:ascii="Open Sans" w:eastAsia="Times New Roman" w:hAnsi="Open Sans" w:cs="Open Sans"/>
          <w:sz w:val="20"/>
          <w:szCs w:val="20"/>
        </w:rPr>
        <w:t>BakingTECH</w:t>
      </w:r>
      <w:proofErr w:type="spellEnd"/>
      <w:r w:rsidRPr="00F9247C">
        <w:rPr>
          <w:rFonts w:ascii="Open Sans" w:eastAsia="Times New Roman" w:hAnsi="Open Sans" w:cs="Open Sans"/>
          <w:sz w:val="20"/>
          <w:szCs w:val="20"/>
        </w:rPr>
        <w:t xml:space="preserve"> 202</w:t>
      </w:r>
      <w:r w:rsidR="00A527EF">
        <w:rPr>
          <w:rFonts w:ascii="Open Sans" w:eastAsia="Times New Roman" w:hAnsi="Open Sans" w:cs="Open Sans"/>
          <w:sz w:val="20"/>
          <w:szCs w:val="20"/>
        </w:rPr>
        <w:t>3</w:t>
      </w:r>
      <w:r w:rsidR="006F79F7" w:rsidRPr="00F9247C">
        <w:rPr>
          <w:rFonts w:ascii="Open Sans" w:eastAsia="Times New Roman" w:hAnsi="Open Sans" w:cs="Open Sans"/>
          <w:sz w:val="20"/>
          <w:szCs w:val="20"/>
        </w:rPr>
        <w:t xml:space="preserve"> Program Committee and staff will review each submission and make presentation selections, and you will be notified via email of the disposition of your abstract by late </w:t>
      </w:r>
      <w:r w:rsidRPr="00F9247C">
        <w:rPr>
          <w:rStyle w:val="Strong"/>
          <w:rFonts w:ascii="Open Sans" w:eastAsia="Times New Roman" w:hAnsi="Open Sans" w:cs="Open Sans"/>
          <w:sz w:val="20"/>
          <w:szCs w:val="20"/>
        </w:rPr>
        <w:t>June 202</w:t>
      </w:r>
      <w:r w:rsidR="00A527EF">
        <w:rPr>
          <w:rStyle w:val="Strong"/>
          <w:rFonts w:ascii="Open Sans" w:eastAsia="Times New Roman" w:hAnsi="Open Sans" w:cs="Open Sans"/>
          <w:sz w:val="20"/>
          <w:szCs w:val="20"/>
        </w:rPr>
        <w:t>2</w:t>
      </w:r>
      <w:r w:rsidR="006F79F7" w:rsidRPr="00F9247C">
        <w:rPr>
          <w:rFonts w:ascii="Open Sans" w:eastAsia="Times New Roman" w:hAnsi="Open Sans" w:cs="Open Sans"/>
          <w:sz w:val="20"/>
          <w:szCs w:val="20"/>
        </w:rPr>
        <w:t>.</w:t>
      </w:r>
    </w:p>
    <w:p w14:paraId="693737CB" w14:textId="32A941B9" w:rsidR="006F79F7" w:rsidRPr="00F9247C" w:rsidRDefault="006F79F7" w:rsidP="006F79F7">
      <w:pPr>
        <w:numPr>
          <w:ilvl w:val="0"/>
          <w:numId w:val="12"/>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Acceptance of paper by the Program Committee obligates the author to present the paper and pay the meeting registration fee and all other related m</w:t>
      </w:r>
      <w:r w:rsidR="00EA4407" w:rsidRPr="00F9247C">
        <w:rPr>
          <w:rFonts w:ascii="Open Sans" w:eastAsia="Times New Roman" w:hAnsi="Open Sans" w:cs="Open Sans"/>
          <w:sz w:val="20"/>
          <w:szCs w:val="20"/>
        </w:rPr>
        <w:t>e</w:t>
      </w:r>
      <w:r w:rsidR="0028544A" w:rsidRPr="00F9247C">
        <w:rPr>
          <w:rFonts w:ascii="Open Sans" w:eastAsia="Times New Roman" w:hAnsi="Open Sans" w:cs="Open Sans"/>
          <w:sz w:val="20"/>
          <w:szCs w:val="20"/>
        </w:rPr>
        <w:t>eting expenses.  </w:t>
      </w:r>
      <w:proofErr w:type="spellStart"/>
      <w:r w:rsidR="0028544A" w:rsidRPr="00F9247C">
        <w:rPr>
          <w:rFonts w:ascii="Open Sans" w:eastAsia="Times New Roman" w:hAnsi="Open Sans" w:cs="Open Sans"/>
          <w:sz w:val="20"/>
          <w:szCs w:val="20"/>
        </w:rPr>
        <w:t>BakingTECH</w:t>
      </w:r>
      <w:proofErr w:type="spellEnd"/>
      <w:r w:rsidR="0028544A" w:rsidRPr="00F9247C">
        <w:rPr>
          <w:rFonts w:ascii="Open Sans" w:eastAsia="Times New Roman" w:hAnsi="Open Sans" w:cs="Open Sans"/>
          <w:sz w:val="20"/>
          <w:szCs w:val="20"/>
        </w:rPr>
        <w:t xml:space="preserve"> 202</w:t>
      </w:r>
      <w:r w:rsidR="00A527EF">
        <w:rPr>
          <w:rFonts w:ascii="Open Sans" w:eastAsia="Times New Roman" w:hAnsi="Open Sans" w:cs="Open Sans"/>
          <w:sz w:val="20"/>
          <w:szCs w:val="20"/>
        </w:rPr>
        <w:t>3</w:t>
      </w:r>
      <w:r w:rsidR="00EA4407" w:rsidRPr="00F9247C">
        <w:rPr>
          <w:rFonts w:ascii="Open Sans" w:eastAsia="Times New Roman" w:hAnsi="Open Sans" w:cs="Open Sans"/>
          <w:sz w:val="20"/>
          <w:szCs w:val="20"/>
        </w:rPr>
        <w:t xml:space="preserve"> regist</w:t>
      </w:r>
      <w:r w:rsidR="0028544A" w:rsidRPr="00F9247C">
        <w:rPr>
          <w:rFonts w:ascii="Open Sans" w:eastAsia="Times New Roman" w:hAnsi="Open Sans" w:cs="Open Sans"/>
          <w:sz w:val="20"/>
          <w:szCs w:val="20"/>
        </w:rPr>
        <w:t xml:space="preserve">ration will open </w:t>
      </w:r>
      <w:r w:rsidR="00F9247C" w:rsidRPr="00F9247C">
        <w:rPr>
          <w:rFonts w:ascii="Open Sans" w:eastAsia="Times New Roman" w:hAnsi="Open Sans" w:cs="Open Sans"/>
          <w:sz w:val="20"/>
          <w:szCs w:val="20"/>
        </w:rPr>
        <w:t>in early September 202</w:t>
      </w:r>
      <w:r w:rsidR="00A527EF">
        <w:rPr>
          <w:rFonts w:ascii="Open Sans" w:eastAsia="Times New Roman" w:hAnsi="Open Sans" w:cs="Open Sans"/>
          <w:sz w:val="20"/>
          <w:szCs w:val="20"/>
        </w:rPr>
        <w:t>2</w:t>
      </w:r>
      <w:r w:rsidRPr="00F9247C">
        <w:rPr>
          <w:rFonts w:ascii="Open Sans" w:eastAsia="Times New Roman" w:hAnsi="Open Sans" w:cs="Open Sans"/>
          <w:sz w:val="20"/>
          <w:szCs w:val="20"/>
        </w:rPr>
        <w:t>.</w:t>
      </w:r>
    </w:p>
    <w:p w14:paraId="06644888" w14:textId="07730964" w:rsidR="006F79F7" w:rsidRPr="00F9247C" w:rsidRDefault="0028544A" w:rsidP="006F79F7">
      <w:pPr>
        <w:numPr>
          <w:ilvl w:val="0"/>
          <w:numId w:val="12"/>
        </w:numPr>
        <w:spacing w:before="100" w:beforeAutospacing="1" w:after="100" w:afterAutospacing="1"/>
        <w:rPr>
          <w:rFonts w:ascii="Open Sans" w:eastAsia="Times New Roman" w:hAnsi="Open Sans" w:cs="Open Sans"/>
          <w:sz w:val="20"/>
          <w:szCs w:val="20"/>
        </w:rPr>
      </w:pPr>
      <w:r w:rsidRPr="00F9247C">
        <w:rPr>
          <w:rFonts w:ascii="Open Sans" w:eastAsia="Times New Roman" w:hAnsi="Open Sans" w:cs="Open Sans"/>
          <w:sz w:val="20"/>
          <w:szCs w:val="20"/>
        </w:rPr>
        <w:t>If you wish to withdraw</w:t>
      </w:r>
      <w:r w:rsidR="006F79F7" w:rsidRPr="00F9247C">
        <w:rPr>
          <w:rFonts w:ascii="Open Sans" w:eastAsia="Times New Roman" w:hAnsi="Open Sans" w:cs="Open Sans"/>
          <w:sz w:val="20"/>
          <w:szCs w:val="20"/>
        </w:rPr>
        <w:t xml:space="preserve"> your submission after having confir</w:t>
      </w:r>
      <w:r w:rsidRPr="00F9247C">
        <w:rPr>
          <w:rFonts w:ascii="Open Sans" w:eastAsia="Times New Roman" w:hAnsi="Open Sans" w:cs="Open Sans"/>
          <w:sz w:val="20"/>
          <w:szCs w:val="20"/>
        </w:rPr>
        <w:t>med your acceptance, inform</w:t>
      </w:r>
      <w:r w:rsidR="006F79F7" w:rsidRPr="00F9247C">
        <w:rPr>
          <w:rFonts w:ascii="Open Sans" w:eastAsia="Times New Roman" w:hAnsi="Open Sans" w:cs="Open Sans"/>
          <w:sz w:val="20"/>
          <w:szCs w:val="20"/>
        </w:rPr>
        <w:t xml:space="preserve"> ASB in writing immediately to </w:t>
      </w:r>
      <w:hyperlink r:id="rId18" w:history="1">
        <w:r w:rsidR="00D87B83" w:rsidRPr="00F9247C">
          <w:rPr>
            <w:rStyle w:val="Hyperlink"/>
            <w:rFonts w:ascii="Open Sans" w:eastAsia="Times New Roman" w:hAnsi="Open Sans" w:cs="Open Sans"/>
            <w:sz w:val="20"/>
            <w:szCs w:val="20"/>
          </w:rPr>
          <w:t>tbrydebell@asbe.org</w:t>
        </w:r>
      </w:hyperlink>
      <w:r w:rsidR="003E15CA" w:rsidRPr="00F9247C">
        <w:rPr>
          <w:rFonts w:ascii="Open Sans" w:eastAsia="Times New Roman" w:hAnsi="Open Sans" w:cs="Open Sans"/>
          <w:sz w:val="20"/>
          <w:szCs w:val="20"/>
        </w:rPr>
        <w:t>.</w:t>
      </w:r>
    </w:p>
    <w:p w14:paraId="254BD90F" w14:textId="77777777" w:rsidR="006F79F7" w:rsidRPr="007D65E2" w:rsidRDefault="006F79F7" w:rsidP="006F79F7">
      <w:pPr>
        <w:pStyle w:val="Heading3"/>
        <w:rPr>
          <w:rFonts w:ascii="Open Sans" w:eastAsia="Times New Roman" w:hAnsi="Open Sans" w:cs="Open Sans"/>
          <w:color w:val="FE9901"/>
          <w:sz w:val="20"/>
          <w:szCs w:val="20"/>
        </w:rPr>
      </w:pPr>
      <w:r w:rsidRPr="007D65E2">
        <w:rPr>
          <w:rFonts w:ascii="Open Sans" w:eastAsia="Times New Roman" w:hAnsi="Open Sans" w:cs="Open Sans"/>
          <w:color w:val="FE9901"/>
          <w:sz w:val="20"/>
          <w:szCs w:val="20"/>
        </w:rPr>
        <w:t>Contact Information</w:t>
      </w:r>
    </w:p>
    <w:p w14:paraId="763DE05F" w14:textId="32AEF78B" w:rsidR="00C71EF0" w:rsidRPr="00F9247C" w:rsidRDefault="006F79F7" w:rsidP="006F79F7">
      <w:pPr>
        <w:pStyle w:val="NormalWeb"/>
        <w:rPr>
          <w:rFonts w:ascii="Open Sans" w:hAnsi="Open Sans" w:cs="Open Sans"/>
        </w:rPr>
      </w:pPr>
      <w:r w:rsidRPr="00F9247C">
        <w:rPr>
          <w:rFonts w:ascii="Open Sans" w:hAnsi="Open Sans" w:cs="Open Sans"/>
        </w:rPr>
        <w:t xml:space="preserve">Questions?  Contact Tawnee Brydebell at </w:t>
      </w:r>
      <w:hyperlink r:id="rId19" w:history="1">
        <w:r w:rsidR="009D3085" w:rsidRPr="00F9247C">
          <w:rPr>
            <w:rStyle w:val="Hyperlink"/>
            <w:rFonts w:ascii="Open Sans" w:hAnsi="Open Sans" w:cs="Open Sans"/>
            <w:color w:val="D27227"/>
          </w:rPr>
          <w:t>tbrydebell@asbe.org</w:t>
        </w:r>
      </w:hyperlink>
    </w:p>
    <w:p w14:paraId="3ED5A2A2" w14:textId="77777777" w:rsidR="00C71EF0" w:rsidRPr="00F9247C" w:rsidRDefault="00C71EF0" w:rsidP="00C71EF0">
      <w:pPr>
        <w:rPr>
          <w:rFonts w:ascii="Open Sans" w:hAnsi="Open Sans" w:cs="Open Sans"/>
          <w:color w:val="D27227"/>
          <w:sz w:val="20"/>
          <w:szCs w:val="20"/>
        </w:rPr>
      </w:pPr>
    </w:p>
    <w:p w14:paraId="0AF4FC2A" w14:textId="77777777" w:rsidR="00EF3B4A" w:rsidRPr="00F9247C" w:rsidRDefault="00EF3B4A" w:rsidP="007D04CF">
      <w:pPr>
        <w:ind w:right="-180"/>
        <w:jc w:val="center"/>
        <w:rPr>
          <w:rFonts w:ascii="Open Sans" w:hAnsi="Open Sans" w:cs="Open Sans"/>
          <w:b/>
          <w:sz w:val="20"/>
          <w:szCs w:val="20"/>
        </w:rPr>
      </w:pPr>
    </w:p>
    <w:p w14:paraId="737A8257" w14:textId="77777777" w:rsidR="00EF3B4A" w:rsidRPr="00F9247C" w:rsidRDefault="00EF3B4A" w:rsidP="007D04CF">
      <w:pPr>
        <w:ind w:right="-180"/>
        <w:jc w:val="center"/>
        <w:rPr>
          <w:rFonts w:ascii="Open Sans" w:hAnsi="Open Sans" w:cs="Open Sans"/>
          <w:b/>
          <w:sz w:val="20"/>
          <w:szCs w:val="20"/>
        </w:rPr>
      </w:pPr>
    </w:p>
    <w:p w14:paraId="3DE72E74" w14:textId="77777777" w:rsidR="00EF3B4A" w:rsidRPr="00F9247C" w:rsidRDefault="00EF3B4A" w:rsidP="007D04CF">
      <w:pPr>
        <w:ind w:right="-180"/>
        <w:jc w:val="center"/>
        <w:rPr>
          <w:rFonts w:ascii="Open Sans" w:hAnsi="Open Sans" w:cs="Open Sans"/>
          <w:b/>
          <w:sz w:val="20"/>
          <w:szCs w:val="20"/>
        </w:rPr>
      </w:pPr>
    </w:p>
    <w:p w14:paraId="6B6E5D21" w14:textId="77777777" w:rsidR="00E04920" w:rsidRPr="00F9247C" w:rsidRDefault="00E04920" w:rsidP="007D04CF">
      <w:pPr>
        <w:ind w:right="-180"/>
        <w:jc w:val="center"/>
        <w:rPr>
          <w:rFonts w:ascii="Open Sans" w:hAnsi="Open Sans" w:cs="Open Sans"/>
          <w:b/>
          <w:sz w:val="20"/>
          <w:szCs w:val="20"/>
        </w:rPr>
      </w:pPr>
    </w:p>
    <w:p w14:paraId="03F7BBA5" w14:textId="77777777" w:rsidR="00E04920" w:rsidRPr="00F9247C" w:rsidRDefault="00E04920" w:rsidP="007D04CF">
      <w:pPr>
        <w:ind w:right="-180"/>
        <w:jc w:val="center"/>
        <w:rPr>
          <w:rFonts w:ascii="Open Sans" w:hAnsi="Open Sans" w:cs="Open Sans"/>
          <w:b/>
          <w:sz w:val="20"/>
          <w:szCs w:val="20"/>
        </w:rPr>
      </w:pPr>
    </w:p>
    <w:p w14:paraId="51E657C5" w14:textId="77777777" w:rsidR="00E04920" w:rsidRPr="00F9247C" w:rsidRDefault="00E04920" w:rsidP="007D04CF">
      <w:pPr>
        <w:ind w:right="-180"/>
        <w:jc w:val="center"/>
        <w:rPr>
          <w:rFonts w:ascii="Open Sans" w:hAnsi="Open Sans" w:cs="Open Sans"/>
          <w:b/>
          <w:sz w:val="20"/>
          <w:szCs w:val="20"/>
        </w:rPr>
      </w:pPr>
    </w:p>
    <w:p w14:paraId="0CC20E91" w14:textId="77777777" w:rsidR="00E04920" w:rsidRPr="00F9247C" w:rsidRDefault="00E04920" w:rsidP="007D04CF">
      <w:pPr>
        <w:ind w:right="-180"/>
        <w:jc w:val="center"/>
        <w:rPr>
          <w:rFonts w:ascii="Open Sans" w:hAnsi="Open Sans" w:cs="Open Sans"/>
          <w:b/>
          <w:sz w:val="20"/>
          <w:szCs w:val="20"/>
        </w:rPr>
      </w:pPr>
    </w:p>
    <w:p w14:paraId="07D720BF" w14:textId="77777777" w:rsidR="00041F78" w:rsidRPr="00F9247C" w:rsidRDefault="00041F78" w:rsidP="007D04CF">
      <w:pPr>
        <w:ind w:right="-180"/>
        <w:jc w:val="center"/>
        <w:rPr>
          <w:rFonts w:ascii="Open Sans" w:hAnsi="Open Sans" w:cs="Open Sans"/>
          <w:b/>
          <w:sz w:val="20"/>
          <w:szCs w:val="20"/>
        </w:rPr>
      </w:pPr>
    </w:p>
    <w:p w14:paraId="63100585" w14:textId="77777777" w:rsidR="00041F78" w:rsidRPr="00F9247C" w:rsidRDefault="00041F78" w:rsidP="007D04CF">
      <w:pPr>
        <w:ind w:right="-180"/>
        <w:jc w:val="center"/>
        <w:rPr>
          <w:rFonts w:ascii="Open Sans" w:hAnsi="Open Sans" w:cs="Open Sans"/>
          <w:b/>
          <w:sz w:val="20"/>
          <w:szCs w:val="20"/>
        </w:rPr>
      </w:pPr>
    </w:p>
    <w:p w14:paraId="78B099C0" w14:textId="77777777" w:rsidR="00041F78" w:rsidRPr="00F9247C" w:rsidRDefault="00041F78" w:rsidP="007D04CF">
      <w:pPr>
        <w:ind w:right="-180"/>
        <w:jc w:val="center"/>
        <w:rPr>
          <w:rFonts w:ascii="Open Sans" w:hAnsi="Open Sans" w:cs="Open Sans"/>
          <w:b/>
          <w:sz w:val="20"/>
          <w:szCs w:val="20"/>
        </w:rPr>
      </w:pPr>
    </w:p>
    <w:p w14:paraId="2A07642C" w14:textId="77777777" w:rsidR="00041F78" w:rsidRPr="00F9247C" w:rsidRDefault="00041F78" w:rsidP="007D04CF">
      <w:pPr>
        <w:ind w:right="-180"/>
        <w:jc w:val="center"/>
        <w:rPr>
          <w:rFonts w:ascii="Open Sans" w:hAnsi="Open Sans" w:cs="Open Sans"/>
          <w:b/>
          <w:sz w:val="20"/>
          <w:szCs w:val="20"/>
        </w:rPr>
      </w:pPr>
    </w:p>
    <w:p w14:paraId="57BE7CC1" w14:textId="77777777" w:rsidR="00EF3B4A" w:rsidRPr="00F9247C" w:rsidRDefault="00EF3B4A" w:rsidP="00E04920">
      <w:pPr>
        <w:ind w:right="-180"/>
        <w:rPr>
          <w:rFonts w:ascii="Open Sans" w:hAnsi="Open Sans" w:cs="Open Sans"/>
          <w:b/>
          <w:sz w:val="20"/>
          <w:szCs w:val="20"/>
        </w:rPr>
      </w:pPr>
    </w:p>
    <w:p w14:paraId="4866C2C5" w14:textId="77B1E00A" w:rsidR="007D04CF" w:rsidRPr="00F9247C" w:rsidRDefault="00F21B8E" w:rsidP="007D04CF">
      <w:pPr>
        <w:ind w:right="-180"/>
        <w:jc w:val="center"/>
        <w:rPr>
          <w:rFonts w:ascii="Open Sans" w:hAnsi="Open Sans" w:cs="Open Sans"/>
          <w:b/>
          <w:sz w:val="20"/>
          <w:szCs w:val="20"/>
        </w:rPr>
      </w:pPr>
      <w:proofErr w:type="spellStart"/>
      <w:r w:rsidRPr="00F9247C">
        <w:rPr>
          <w:rFonts w:ascii="Open Sans" w:hAnsi="Open Sans" w:cs="Open Sans"/>
          <w:b/>
          <w:sz w:val="20"/>
          <w:szCs w:val="20"/>
        </w:rPr>
        <w:t>BakingT</w:t>
      </w:r>
      <w:r w:rsidR="00041F78" w:rsidRPr="00F9247C">
        <w:rPr>
          <w:rFonts w:ascii="Open Sans" w:hAnsi="Open Sans" w:cs="Open Sans"/>
          <w:b/>
          <w:sz w:val="20"/>
          <w:szCs w:val="20"/>
        </w:rPr>
        <w:t>ECH</w:t>
      </w:r>
      <w:proofErr w:type="spellEnd"/>
      <w:r w:rsidR="00041F78" w:rsidRPr="00F9247C">
        <w:rPr>
          <w:rFonts w:ascii="Open Sans" w:hAnsi="Open Sans" w:cs="Open Sans"/>
          <w:b/>
          <w:sz w:val="20"/>
          <w:szCs w:val="20"/>
        </w:rPr>
        <w:t xml:space="preserve"> 202</w:t>
      </w:r>
      <w:r w:rsidR="002D055A">
        <w:rPr>
          <w:rFonts w:ascii="Open Sans" w:hAnsi="Open Sans" w:cs="Open Sans"/>
          <w:b/>
          <w:sz w:val="20"/>
          <w:szCs w:val="20"/>
        </w:rPr>
        <w:t>3</w:t>
      </w:r>
    </w:p>
    <w:p w14:paraId="294AD822" w14:textId="77777777" w:rsidR="007D04CF" w:rsidRPr="00F9247C" w:rsidRDefault="00F21B8E" w:rsidP="007D04CF">
      <w:pPr>
        <w:jc w:val="center"/>
        <w:rPr>
          <w:rFonts w:ascii="Open Sans" w:hAnsi="Open Sans" w:cs="Open Sans"/>
          <w:b/>
          <w:sz w:val="20"/>
          <w:szCs w:val="20"/>
        </w:rPr>
      </w:pPr>
      <w:r w:rsidRPr="00F9247C">
        <w:rPr>
          <w:rFonts w:ascii="Open Sans" w:hAnsi="Open Sans" w:cs="Open Sans"/>
          <w:b/>
          <w:sz w:val="20"/>
          <w:szCs w:val="20"/>
        </w:rPr>
        <w:t>Paper Submission Form</w:t>
      </w:r>
    </w:p>
    <w:p w14:paraId="37525EA7" w14:textId="77777777" w:rsidR="007D04CF" w:rsidRPr="00F9247C" w:rsidRDefault="007D04CF" w:rsidP="007D04CF">
      <w:pPr>
        <w:pStyle w:val="NormalWeb"/>
        <w:spacing w:before="0" w:beforeAutospacing="0" w:after="0" w:afterAutospacing="0"/>
        <w:rPr>
          <w:rFonts w:ascii="Open Sans" w:hAnsi="Open Sans" w:cs="Open Sans"/>
          <w:b/>
          <w:bCs/>
          <w:color w:val="auto"/>
        </w:rPr>
      </w:pPr>
    </w:p>
    <w:p w14:paraId="6E05FF63" w14:textId="2EFFC747" w:rsidR="0059754C" w:rsidRPr="00F9247C" w:rsidRDefault="007D04CF" w:rsidP="007D04CF">
      <w:pPr>
        <w:pStyle w:val="NormalWeb"/>
        <w:spacing w:before="0" w:beforeAutospacing="0" w:after="0" w:afterAutospacing="0"/>
        <w:rPr>
          <w:rFonts w:ascii="Open Sans" w:hAnsi="Open Sans" w:cs="Open Sans"/>
          <w:bCs/>
          <w:color w:val="auto"/>
        </w:rPr>
      </w:pPr>
      <w:r w:rsidRPr="00A527EF">
        <w:rPr>
          <w:rFonts w:ascii="Open Sans" w:hAnsi="Open Sans" w:cs="Open Sans"/>
          <w:b/>
          <w:bCs/>
          <w:color w:val="2C9495"/>
        </w:rPr>
        <w:t xml:space="preserve">PLEASE NOTE </w:t>
      </w:r>
      <w:r w:rsidRPr="00F9247C">
        <w:rPr>
          <w:rFonts w:ascii="Open Sans" w:hAnsi="Open Sans" w:cs="Open Sans"/>
        </w:rPr>
        <w:t>that you will not have an opportunity to save and edit your work. We recommend that yo</w:t>
      </w:r>
      <w:r w:rsidR="00375680" w:rsidRPr="00F9247C">
        <w:rPr>
          <w:rFonts w:ascii="Open Sans" w:hAnsi="Open Sans" w:cs="Open Sans"/>
        </w:rPr>
        <w:t>u complete your information in</w:t>
      </w:r>
      <w:r w:rsidRPr="00F9247C">
        <w:rPr>
          <w:rFonts w:ascii="Open Sans" w:hAnsi="Open Sans" w:cs="Open Sans"/>
        </w:rPr>
        <w:t xml:space="preserve"> </w:t>
      </w:r>
      <w:r w:rsidR="00375680" w:rsidRPr="00F9247C">
        <w:rPr>
          <w:rFonts w:ascii="Open Sans" w:hAnsi="Open Sans" w:cs="Open Sans"/>
        </w:rPr>
        <w:t>Word</w:t>
      </w:r>
      <w:r w:rsidRPr="00F9247C">
        <w:rPr>
          <w:rFonts w:ascii="Open Sans" w:hAnsi="Open Sans" w:cs="Open Sans"/>
        </w:rPr>
        <w:t xml:space="preserve"> so that you can edit, spell check and save a copy for your records. Once you have all the info</w:t>
      </w:r>
      <w:r w:rsidR="00EE5EF9" w:rsidRPr="00F9247C">
        <w:rPr>
          <w:rFonts w:ascii="Open Sans" w:hAnsi="Open Sans" w:cs="Open Sans"/>
        </w:rPr>
        <w:t>rmation completed, return to the</w:t>
      </w:r>
      <w:r w:rsidRPr="00F9247C">
        <w:rPr>
          <w:rFonts w:ascii="Open Sans" w:hAnsi="Open Sans" w:cs="Open Sans"/>
        </w:rPr>
        <w:t xml:space="preserve"> </w:t>
      </w:r>
      <w:hyperlink r:id="rId20" w:history="1">
        <w:r w:rsidRPr="0011339F">
          <w:rPr>
            <w:rStyle w:val="Hyperlink"/>
            <w:rFonts w:ascii="Open Sans" w:hAnsi="Open Sans" w:cs="Open Sans"/>
          </w:rPr>
          <w:t>online</w:t>
        </w:r>
      </w:hyperlink>
      <w:r w:rsidRPr="0011339F">
        <w:rPr>
          <w:rFonts w:ascii="Open Sans" w:hAnsi="Open Sans" w:cs="Open Sans"/>
        </w:rPr>
        <w:t xml:space="preserve"> form</w:t>
      </w:r>
      <w:r w:rsidRPr="00F9247C">
        <w:rPr>
          <w:rFonts w:ascii="Open Sans" w:hAnsi="Open Sans" w:cs="Open Sans"/>
        </w:rPr>
        <w:t xml:space="preserve"> to submit your completed proposal.</w:t>
      </w:r>
    </w:p>
    <w:p w14:paraId="7723672E" w14:textId="77777777" w:rsidR="00E917D1" w:rsidRPr="00F9247C" w:rsidRDefault="0059754C" w:rsidP="007D04CF">
      <w:pPr>
        <w:pStyle w:val="NormalWeb"/>
        <w:spacing w:before="0" w:beforeAutospacing="0" w:after="0" w:afterAutospacing="0"/>
        <w:rPr>
          <w:rFonts w:ascii="Open Sans" w:hAnsi="Open Sans" w:cs="Open Sans"/>
        </w:rPr>
      </w:pPr>
      <w:r w:rsidRPr="00F9247C">
        <w:rPr>
          <w:rFonts w:ascii="Open Sans" w:hAnsi="Open Sans" w:cs="Open Sans"/>
        </w:rPr>
        <w:t xml:space="preserve"> </w:t>
      </w:r>
    </w:p>
    <w:p w14:paraId="6D3808D2" w14:textId="28B9DB66" w:rsidR="007D04CF" w:rsidRPr="00F9247C" w:rsidRDefault="00E917D1" w:rsidP="007D04CF">
      <w:pPr>
        <w:pStyle w:val="NormalWeb"/>
        <w:spacing w:before="0" w:beforeAutospacing="0" w:after="0" w:afterAutospacing="0"/>
        <w:rPr>
          <w:rFonts w:ascii="Open Sans" w:hAnsi="Open Sans" w:cs="Open Sans"/>
        </w:rPr>
      </w:pPr>
      <w:r w:rsidRPr="00F9247C">
        <w:rPr>
          <w:rFonts w:ascii="Open Sans" w:hAnsi="Open Sans" w:cs="Open Sans"/>
        </w:rPr>
        <w:t>* Indicates required field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8"/>
        <w:gridCol w:w="5698"/>
      </w:tblGrid>
      <w:tr w:rsidR="00F21B8E" w:rsidRPr="00F9247C" w14:paraId="267CE395" w14:textId="77777777" w:rsidTr="007D04CF">
        <w:tc>
          <w:tcPr>
            <w:tcW w:w="3878" w:type="dxa"/>
          </w:tcPr>
          <w:p w14:paraId="19B74A8A" w14:textId="77777777" w:rsidR="00F21B8E" w:rsidRPr="00F9247C" w:rsidRDefault="00F21B8E"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First Name *</w:t>
            </w:r>
          </w:p>
        </w:tc>
        <w:tc>
          <w:tcPr>
            <w:tcW w:w="5698" w:type="dxa"/>
          </w:tcPr>
          <w:p w14:paraId="27B3597D" w14:textId="77777777" w:rsidR="00F21B8E" w:rsidRPr="00F9247C" w:rsidRDefault="00F21B8E" w:rsidP="00295A36">
            <w:pPr>
              <w:pStyle w:val="NormalWeb"/>
              <w:spacing w:before="0" w:beforeAutospacing="0" w:after="0" w:afterAutospacing="0"/>
              <w:rPr>
                <w:rFonts w:ascii="Open Sans" w:hAnsi="Open Sans" w:cs="Open Sans"/>
                <w:color w:val="auto"/>
              </w:rPr>
            </w:pPr>
          </w:p>
        </w:tc>
      </w:tr>
      <w:tr w:rsidR="00F21B8E" w:rsidRPr="00F9247C" w14:paraId="1AD7ECCE" w14:textId="77777777" w:rsidTr="007D04CF">
        <w:tc>
          <w:tcPr>
            <w:tcW w:w="3878" w:type="dxa"/>
          </w:tcPr>
          <w:p w14:paraId="2033966F" w14:textId="77777777" w:rsidR="00F21B8E" w:rsidRPr="00F9247C" w:rsidRDefault="00F21B8E"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Last Name *</w:t>
            </w:r>
          </w:p>
        </w:tc>
        <w:tc>
          <w:tcPr>
            <w:tcW w:w="5698" w:type="dxa"/>
          </w:tcPr>
          <w:p w14:paraId="761EE8DA" w14:textId="77777777" w:rsidR="00F21B8E" w:rsidRPr="00F9247C" w:rsidRDefault="00F21B8E" w:rsidP="00295A36">
            <w:pPr>
              <w:pStyle w:val="NormalWeb"/>
              <w:spacing w:before="0" w:beforeAutospacing="0" w:after="0" w:afterAutospacing="0"/>
              <w:rPr>
                <w:rFonts w:ascii="Open Sans" w:hAnsi="Open Sans" w:cs="Open Sans"/>
                <w:color w:val="auto"/>
              </w:rPr>
            </w:pPr>
          </w:p>
        </w:tc>
      </w:tr>
      <w:tr w:rsidR="00AF34BC" w:rsidRPr="00F9247C" w14:paraId="43A984A4" w14:textId="77777777" w:rsidTr="007D04CF">
        <w:tc>
          <w:tcPr>
            <w:tcW w:w="3878" w:type="dxa"/>
          </w:tcPr>
          <w:p w14:paraId="68A46D2E"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Email Address *</w:t>
            </w:r>
          </w:p>
        </w:tc>
        <w:tc>
          <w:tcPr>
            <w:tcW w:w="5698" w:type="dxa"/>
          </w:tcPr>
          <w:p w14:paraId="06FD6F75" w14:textId="77777777" w:rsidR="00AF34BC" w:rsidRPr="00F9247C" w:rsidRDefault="00AF34BC" w:rsidP="00AF34BC">
            <w:pPr>
              <w:pStyle w:val="NormalWeb"/>
              <w:spacing w:before="0" w:beforeAutospacing="0" w:after="0" w:afterAutospacing="0"/>
              <w:rPr>
                <w:rFonts w:ascii="Open Sans" w:hAnsi="Open Sans" w:cs="Open Sans"/>
                <w:color w:val="auto"/>
              </w:rPr>
            </w:pPr>
          </w:p>
        </w:tc>
      </w:tr>
      <w:tr w:rsidR="00253081" w:rsidRPr="00F9247C" w14:paraId="072E4391" w14:textId="77777777" w:rsidTr="007D04CF">
        <w:tc>
          <w:tcPr>
            <w:tcW w:w="3878" w:type="dxa"/>
          </w:tcPr>
          <w:p w14:paraId="3031172B" w14:textId="29FB4CB1" w:rsidR="00253081" w:rsidRPr="00F9247C" w:rsidRDefault="00253081" w:rsidP="00253081">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Social Media - LinkedIn</w:t>
            </w:r>
          </w:p>
        </w:tc>
        <w:tc>
          <w:tcPr>
            <w:tcW w:w="5698" w:type="dxa"/>
          </w:tcPr>
          <w:p w14:paraId="665287BD" w14:textId="77777777" w:rsidR="00253081" w:rsidRPr="00F9247C" w:rsidRDefault="00253081" w:rsidP="00AF34BC">
            <w:pPr>
              <w:pStyle w:val="NormalWeb"/>
              <w:spacing w:before="0" w:beforeAutospacing="0" w:after="0" w:afterAutospacing="0"/>
              <w:rPr>
                <w:rFonts w:ascii="Open Sans" w:hAnsi="Open Sans" w:cs="Open Sans"/>
                <w:color w:val="auto"/>
              </w:rPr>
            </w:pPr>
          </w:p>
        </w:tc>
      </w:tr>
      <w:tr w:rsidR="006226FC" w:rsidRPr="00F9247C" w14:paraId="03E448B3" w14:textId="77777777" w:rsidTr="007D04CF">
        <w:tc>
          <w:tcPr>
            <w:tcW w:w="3878" w:type="dxa"/>
          </w:tcPr>
          <w:p w14:paraId="5D2FA50A" w14:textId="1A882CA5" w:rsidR="006226FC" w:rsidRPr="00F9247C" w:rsidRDefault="006226F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Social Media - Facebook</w:t>
            </w:r>
          </w:p>
        </w:tc>
        <w:tc>
          <w:tcPr>
            <w:tcW w:w="5698" w:type="dxa"/>
          </w:tcPr>
          <w:p w14:paraId="07DB51F8" w14:textId="77777777" w:rsidR="006226FC" w:rsidRPr="00F9247C" w:rsidRDefault="006226FC" w:rsidP="00AF34BC">
            <w:pPr>
              <w:pStyle w:val="NormalWeb"/>
              <w:spacing w:before="0" w:beforeAutospacing="0" w:after="0" w:afterAutospacing="0"/>
              <w:rPr>
                <w:rFonts w:ascii="Open Sans" w:hAnsi="Open Sans" w:cs="Open Sans"/>
                <w:color w:val="auto"/>
              </w:rPr>
            </w:pPr>
          </w:p>
        </w:tc>
      </w:tr>
      <w:tr w:rsidR="006226FC" w:rsidRPr="00F9247C" w14:paraId="4DB7AD82" w14:textId="77777777" w:rsidTr="007D04CF">
        <w:tc>
          <w:tcPr>
            <w:tcW w:w="3878" w:type="dxa"/>
          </w:tcPr>
          <w:p w14:paraId="3FC6EB62" w14:textId="7525764D" w:rsidR="006226FC" w:rsidRPr="00F9247C" w:rsidRDefault="006226F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Social Media - Twitter</w:t>
            </w:r>
          </w:p>
        </w:tc>
        <w:tc>
          <w:tcPr>
            <w:tcW w:w="5698" w:type="dxa"/>
          </w:tcPr>
          <w:p w14:paraId="4D40E5AB" w14:textId="77777777" w:rsidR="006226FC" w:rsidRPr="00F9247C" w:rsidRDefault="006226FC" w:rsidP="00AF34BC">
            <w:pPr>
              <w:pStyle w:val="NormalWeb"/>
              <w:spacing w:before="0" w:beforeAutospacing="0" w:after="0" w:afterAutospacing="0"/>
              <w:rPr>
                <w:rFonts w:ascii="Open Sans" w:hAnsi="Open Sans" w:cs="Open Sans"/>
                <w:color w:val="auto"/>
              </w:rPr>
            </w:pPr>
          </w:p>
        </w:tc>
      </w:tr>
      <w:tr w:rsidR="00AF34BC" w:rsidRPr="00F9247C" w14:paraId="75EEE285" w14:textId="77777777" w:rsidTr="007D04CF">
        <w:tc>
          <w:tcPr>
            <w:tcW w:w="3878" w:type="dxa"/>
          </w:tcPr>
          <w:p w14:paraId="595256B4" w14:textId="02983C43" w:rsidR="00AF34BC" w:rsidRPr="00F9247C" w:rsidRDefault="005874E6"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Company</w:t>
            </w:r>
          </w:p>
        </w:tc>
        <w:tc>
          <w:tcPr>
            <w:tcW w:w="5698" w:type="dxa"/>
          </w:tcPr>
          <w:p w14:paraId="46D50A09"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7EC8394F" w14:textId="77777777" w:rsidTr="007D04CF">
        <w:tc>
          <w:tcPr>
            <w:tcW w:w="3878" w:type="dxa"/>
          </w:tcPr>
          <w:p w14:paraId="6874EDB1" w14:textId="4066DB96"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Address</w:t>
            </w:r>
            <w:r w:rsidR="005874E6" w:rsidRPr="00F9247C">
              <w:rPr>
                <w:rFonts w:ascii="Open Sans" w:hAnsi="Open Sans" w:cs="Open Sans"/>
                <w:b/>
                <w:color w:val="auto"/>
              </w:rPr>
              <w:t xml:space="preserve"> 1</w:t>
            </w:r>
            <w:r w:rsidRPr="00F9247C">
              <w:rPr>
                <w:rFonts w:ascii="Open Sans" w:hAnsi="Open Sans" w:cs="Open Sans"/>
                <w:b/>
                <w:color w:val="auto"/>
              </w:rPr>
              <w:t xml:space="preserve"> *</w:t>
            </w:r>
          </w:p>
        </w:tc>
        <w:tc>
          <w:tcPr>
            <w:tcW w:w="5698" w:type="dxa"/>
          </w:tcPr>
          <w:p w14:paraId="68CF965C"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5874E6" w:rsidRPr="00F9247C" w14:paraId="1CAD5371" w14:textId="77777777" w:rsidTr="007D04CF">
        <w:tc>
          <w:tcPr>
            <w:tcW w:w="3878" w:type="dxa"/>
          </w:tcPr>
          <w:p w14:paraId="28216CF6" w14:textId="691EE6D7" w:rsidR="005874E6" w:rsidRPr="00F9247C" w:rsidRDefault="005874E6"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Address 2</w:t>
            </w:r>
          </w:p>
        </w:tc>
        <w:tc>
          <w:tcPr>
            <w:tcW w:w="5698" w:type="dxa"/>
          </w:tcPr>
          <w:p w14:paraId="255DDB28" w14:textId="77777777" w:rsidR="005874E6" w:rsidRPr="00F9247C" w:rsidRDefault="005874E6" w:rsidP="00295A36">
            <w:pPr>
              <w:pStyle w:val="NormalWeb"/>
              <w:spacing w:before="0" w:beforeAutospacing="0" w:after="0" w:afterAutospacing="0"/>
              <w:rPr>
                <w:rFonts w:ascii="Open Sans" w:hAnsi="Open Sans" w:cs="Open Sans"/>
                <w:color w:val="auto"/>
              </w:rPr>
            </w:pPr>
          </w:p>
        </w:tc>
      </w:tr>
      <w:tr w:rsidR="00AF34BC" w:rsidRPr="00F9247C" w14:paraId="5AFEAADE" w14:textId="77777777" w:rsidTr="007D04CF">
        <w:tc>
          <w:tcPr>
            <w:tcW w:w="3878" w:type="dxa"/>
          </w:tcPr>
          <w:p w14:paraId="624B8F7F"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City *</w:t>
            </w:r>
          </w:p>
        </w:tc>
        <w:tc>
          <w:tcPr>
            <w:tcW w:w="5698" w:type="dxa"/>
          </w:tcPr>
          <w:p w14:paraId="07CCE876"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2FD980BD" w14:textId="77777777" w:rsidTr="007D04CF">
        <w:tc>
          <w:tcPr>
            <w:tcW w:w="3878" w:type="dxa"/>
          </w:tcPr>
          <w:p w14:paraId="76EDE2BB"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State/Province *</w:t>
            </w:r>
          </w:p>
        </w:tc>
        <w:tc>
          <w:tcPr>
            <w:tcW w:w="5698" w:type="dxa"/>
          </w:tcPr>
          <w:p w14:paraId="1F202934"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76626BEB" w14:textId="77777777" w:rsidTr="007D04CF">
        <w:tc>
          <w:tcPr>
            <w:tcW w:w="3878" w:type="dxa"/>
          </w:tcPr>
          <w:p w14:paraId="462CAC20"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Zip Code *</w:t>
            </w:r>
          </w:p>
        </w:tc>
        <w:tc>
          <w:tcPr>
            <w:tcW w:w="5698" w:type="dxa"/>
          </w:tcPr>
          <w:p w14:paraId="3AD41CD2" w14:textId="77777777" w:rsidR="00AF34BC" w:rsidRPr="00F9247C" w:rsidRDefault="00AF34BC" w:rsidP="00295A36">
            <w:pPr>
              <w:pStyle w:val="NormalWeb"/>
              <w:spacing w:before="0" w:beforeAutospacing="0" w:after="0" w:afterAutospacing="0"/>
              <w:rPr>
                <w:rFonts w:ascii="Open Sans" w:hAnsi="Open Sans" w:cs="Open Sans"/>
                <w:color w:val="auto"/>
              </w:rPr>
            </w:pPr>
          </w:p>
        </w:tc>
      </w:tr>
      <w:tr w:rsidR="00AF34BC" w:rsidRPr="00F9247C" w14:paraId="786938D7" w14:textId="77777777" w:rsidTr="007D04CF">
        <w:tc>
          <w:tcPr>
            <w:tcW w:w="3878" w:type="dxa"/>
          </w:tcPr>
          <w:p w14:paraId="38D30916" w14:textId="77777777" w:rsidR="00AF34BC" w:rsidRPr="00F9247C" w:rsidRDefault="00AF34BC"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Country*</w:t>
            </w:r>
          </w:p>
        </w:tc>
        <w:tc>
          <w:tcPr>
            <w:tcW w:w="5698" w:type="dxa"/>
          </w:tcPr>
          <w:p w14:paraId="13106E6E" w14:textId="77777777" w:rsidR="00AF34BC" w:rsidRPr="00F9247C" w:rsidRDefault="00AF34BC" w:rsidP="00F21B8E">
            <w:pPr>
              <w:pStyle w:val="NormalWeb"/>
              <w:spacing w:before="0" w:beforeAutospacing="0" w:after="0" w:afterAutospacing="0"/>
              <w:rPr>
                <w:rFonts w:ascii="Open Sans" w:hAnsi="Open Sans" w:cs="Open Sans"/>
                <w:color w:val="auto"/>
              </w:rPr>
            </w:pPr>
          </w:p>
        </w:tc>
      </w:tr>
      <w:tr w:rsidR="00AF34BC" w:rsidRPr="00F9247C" w14:paraId="47027B40" w14:textId="77777777" w:rsidTr="007D04CF">
        <w:tc>
          <w:tcPr>
            <w:tcW w:w="3878" w:type="dxa"/>
          </w:tcPr>
          <w:p w14:paraId="77B689DC" w14:textId="77777777" w:rsidR="00AF34BC" w:rsidRPr="00F9247C" w:rsidRDefault="00AF34BC" w:rsidP="00295A36">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Phone Number *</w:t>
            </w:r>
          </w:p>
        </w:tc>
        <w:tc>
          <w:tcPr>
            <w:tcW w:w="5698" w:type="dxa"/>
          </w:tcPr>
          <w:p w14:paraId="30D3C392" w14:textId="77777777" w:rsidR="00AF34BC" w:rsidRPr="00F9247C" w:rsidRDefault="00AF34BC" w:rsidP="00F21B8E">
            <w:pPr>
              <w:pStyle w:val="NormalWeb"/>
              <w:spacing w:before="0" w:beforeAutospacing="0" w:after="0" w:afterAutospacing="0"/>
              <w:rPr>
                <w:rFonts w:ascii="Open Sans" w:hAnsi="Open Sans" w:cs="Open Sans"/>
                <w:color w:val="auto"/>
              </w:rPr>
            </w:pPr>
          </w:p>
        </w:tc>
      </w:tr>
      <w:tr w:rsidR="00AF34BC" w:rsidRPr="00F9247C" w14:paraId="1F9E3FC3" w14:textId="77777777" w:rsidTr="007D04CF">
        <w:tc>
          <w:tcPr>
            <w:tcW w:w="3878" w:type="dxa"/>
          </w:tcPr>
          <w:p w14:paraId="453F1D77" w14:textId="77777777" w:rsidR="00AF34BC" w:rsidRPr="00F9247C" w:rsidRDefault="00AF34BC" w:rsidP="007D04CF">
            <w:pPr>
              <w:pStyle w:val="NormalWeb"/>
              <w:spacing w:before="0" w:beforeAutospacing="0" w:after="0" w:afterAutospacing="0"/>
              <w:rPr>
                <w:rFonts w:ascii="Open Sans" w:hAnsi="Open Sans" w:cs="Open Sans"/>
                <w:color w:val="auto"/>
              </w:rPr>
            </w:pPr>
            <w:r w:rsidRPr="00F9247C">
              <w:rPr>
                <w:rFonts w:ascii="Open Sans" w:hAnsi="Open Sans" w:cs="Open Sans"/>
                <w:b/>
                <w:color w:val="auto"/>
              </w:rPr>
              <w:t xml:space="preserve">Professional Biography* </w:t>
            </w:r>
            <w:r w:rsidRPr="00F9247C">
              <w:rPr>
                <w:rFonts w:ascii="Open Sans" w:hAnsi="Open Sans" w:cs="Open Sans"/>
                <w:color w:val="auto"/>
              </w:rPr>
              <w:br/>
              <w:t>(150 words or 750 characters)</w:t>
            </w:r>
          </w:p>
        </w:tc>
        <w:tc>
          <w:tcPr>
            <w:tcW w:w="5698" w:type="dxa"/>
          </w:tcPr>
          <w:p w14:paraId="215A488E" w14:textId="77777777" w:rsidR="00AF34BC" w:rsidRPr="00F9247C" w:rsidRDefault="00AF34BC" w:rsidP="007D04CF">
            <w:pPr>
              <w:pStyle w:val="NormalWeb"/>
              <w:spacing w:before="0" w:beforeAutospacing="0" w:after="0" w:afterAutospacing="0"/>
              <w:rPr>
                <w:rFonts w:ascii="Open Sans" w:hAnsi="Open Sans" w:cs="Open Sans"/>
                <w:b/>
                <w:color w:val="auto"/>
              </w:rPr>
            </w:pPr>
          </w:p>
        </w:tc>
      </w:tr>
      <w:tr w:rsidR="00AF34BC" w:rsidRPr="00F9247C" w14:paraId="571A05C0" w14:textId="77777777" w:rsidTr="007D04CF">
        <w:tc>
          <w:tcPr>
            <w:tcW w:w="3878" w:type="dxa"/>
          </w:tcPr>
          <w:p w14:paraId="51A01E0E" w14:textId="7A9DC4C2" w:rsidR="00AF34BC" w:rsidRPr="00F9247C" w:rsidRDefault="00AF34BC" w:rsidP="007D04CF">
            <w:pPr>
              <w:pStyle w:val="NormalWeb"/>
              <w:spacing w:before="0" w:beforeAutospacing="0" w:after="0" w:afterAutospacing="0"/>
              <w:rPr>
                <w:rFonts w:ascii="Open Sans" w:hAnsi="Open Sans" w:cs="Open Sans"/>
                <w:b/>
                <w:color w:val="auto"/>
              </w:rPr>
            </w:pPr>
            <w:r w:rsidRPr="00F9247C">
              <w:rPr>
                <w:rFonts w:ascii="Open Sans" w:hAnsi="Open Sans" w:cs="Open Sans"/>
                <w:b/>
                <w:color w:val="auto"/>
              </w:rPr>
              <w:t>Title: *</w:t>
            </w:r>
          </w:p>
        </w:tc>
        <w:tc>
          <w:tcPr>
            <w:tcW w:w="5698" w:type="dxa"/>
          </w:tcPr>
          <w:p w14:paraId="06ADDD93" w14:textId="77777777" w:rsidR="00AF34BC" w:rsidRPr="00F9247C" w:rsidRDefault="00AF34BC" w:rsidP="007D04CF">
            <w:pPr>
              <w:pStyle w:val="NormalWeb"/>
              <w:spacing w:before="0" w:beforeAutospacing="0" w:after="0" w:afterAutospacing="0"/>
              <w:rPr>
                <w:rFonts w:ascii="Open Sans" w:hAnsi="Open Sans" w:cs="Open Sans"/>
                <w:color w:val="auto"/>
              </w:rPr>
            </w:pPr>
          </w:p>
        </w:tc>
      </w:tr>
      <w:tr w:rsidR="00AF34BC" w:rsidRPr="00F9247C" w14:paraId="2BE5A572" w14:textId="77777777" w:rsidTr="00F9247C">
        <w:trPr>
          <w:trHeight w:val="368"/>
        </w:trPr>
        <w:tc>
          <w:tcPr>
            <w:tcW w:w="3878" w:type="dxa"/>
          </w:tcPr>
          <w:p w14:paraId="1C5B7D2E" w14:textId="258CB65A" w:rsidR="00AF34BC" w:rsidRPr="00F9247C" w:rsidRDefault="00E6305D" w:rsidP="00E6305D">
            <w:pPr>
              <w:pStyle w:val="Heading4"/>
              <w:spacing w:before="0" w:beforeAutospacing="0" w:after="0" w:afterAutospacing="0"/>
              <w:rPr>
                <w:rFonts w:ascii="Open Sans" w:hAnsi="Open Sans" w:cs="Open Sans"/>
                <w:b w:val="0"/>
                <w:sz w:val="20"/>
                <w:szCs w:val="20"/>
              </w:rPr>
            </w:pPr>
            <w:r w:rsidRPr="00F9247C">
              <w:rPr>
                <w:rFonts w:ascii="Open Sans" w:hAnsi="Open Sans" w:cs="Open Sans"/>
                <w:sz w:val="20"/>
                <w:szCs w:val="20"/>
              </w:rPr>
              <w:t>Topics</w:t>
            </w:r>
            <w:r w:rsidR="00AF34BC" w:rsidRPr="00F9247C">
              <w:rPr>
                <w:rFonts w:ascii="Open Sans" w:hAnsi="Open Sans" w:cs="Open Sans"/>
                <w:sz w:val="20"/>
                <w:szCs w:val="20"/>
              </w:rPr>
              <w:t xml:space="preserve">: </w:t>
            </w:r>
            <w:r w:rsidR="00AF34BC" w:rsidRPr="00F9247C">
              <w:rPr>
                <w:rFonts w:ascii="Open Sans" w:hAnsi="Open Sans" w:cs="Open Sans"/>
                <w:b w:val="0"/>
                <w:sz w:val="20"/>
                <w:szCs w:val="20"/>
              </w:rPr>
              <w:t>*</w:t>
            </w:r>
          </w:p>
        </w:tc>
        <w:tc>
          <w:tcPr>
            <w:tcW w:w="5698" w:type="dxa"/>
          </w:tcPr>
          <w:p w14:paraId="45DF8B09" w14:textId="1C1B0262" w:rsidR="00AF34BC" w:rsidRPr="00F9247C" w:rsidRDefault="00F9247C" w:rsidP="00041F78">
            <w:pPr>
              <w:pStyle w:val="NormalWeb"/>
              <w:spacing w:before="0" w:beforeAutospacing="0" w:after="0" w:afterAutospacing="0"/>
              <w:rPr>
                <w:rFonts w:ascii="Open Sans" w:hAnsi="Open Sans" w:cs="Open Sans"/>
                <w:color w:val="auto"/>
              </w:rPr>
            </w:pPr>
            <w:r w:rsidRPr="00F9247C">
              <w:rPr>
                <w:rFonts w:ascii="Open Sans" w:hAnsi="Open Sans" w:cs="Open Sans"/>
                <w:b/>
                <w:color w:val="auto"/>
              </w:rPr>
              <w:t>Refer to above list</w:t>
            </w:r>
          </w:p>
        </w:tc>
      </w:tr>
      <w:tr w:rsidR="00F9247C" w:rsidRPr="00F9247C" w14:paraId="250B946C" w14:textId="77777777" w:rsidTr="007D04CF">
        <w:tc>
          <w:tcPr>
            <w:tcW w:w="3878" w:type="dxa"/>
          </w:tcPr>
          <w:p w14:paraId="07CBDCF8" w14:textId="08C38124" w:rsidR="00F9247C" w:rsidRPr="00F9247C" w:rsidRDefault="00F9247C" w:rsidP="007D04CF">
            <w:pPr>
              <w:rPr>
                <w:rFonts w:ascii="Open Sans" w:hAnsi="Open Sans" w:cs="Open Sans"/>
                <w:b/>
                <w:sz w:val="20"/>
                <w:szCs w:val="20"/>
              </w:rPr>
            </w:pPr>
            <w:r w:rsidRPr="00F9247C">
              <w:rPr>
                <w:rFonts w:ascii="Open Sans" w:hAnsi="Open Sans" w:cs="Open Sans"/>
                <w:b/>
                <w:sz w:val="20"/>
                <w:szCs w:val="20"/>
              </w:rPr>
              <w:t>Paper Title*</w:t>
            </w:r>
          </w:p>
        </w:tc>
        <w:tc>
          <w:tcPr>
            <w:tcW w:w="5698" w:type="dxa"/>
          </w:tcPr>
          <w:p w14:paraId="32E8B8F0" w14:textId="77777777" w:rsidR="00F9247C" w:rsidRPr="00F9247C" w:rsidRDefault="00F9247C" w:rsidP="00840577">
            <w:pPr>
              <w:rPr>
                <w:rFonts w:ascii="Open Sans" w:hAnsi="Open Sans" w:cs="Open Sans"/>
                <w:sz w:val="20"/>
                <w:szCs w:val="20"/>
              </w:rPr>
            </w:pPr>
          </w:p>
        </w:tc>
      </w:tr>
      <w:tr w:rsidR="00AF34BC" w:rsidRPr="00F9247C" w14:paraId="1482A3E2" w14:textId="77777777" w:rsidTr="007D04CF">
        <w:tc>
          <w:tcPr>
            <w:tcW w:w="3878" w:type="dxa"/>
          </w:tcPr>
          <w:p w14:paraId="2408E3B4" w14:textId="7B3AB12B" w:rsidR="00AF34BC" w:rsidRPr="00F9247C" w:rsidRDefault="00AF34BC" w:rsidP="007D04CF">
            <w:pPr>
              <w:rPr>
                <w:rFonts w:ascii="Open Sans" w:hAnsi="Open Sans" w:cs="Open Sans"/>
                <w:b/>
                <w:sz w:val="20"/>
                <w:szCs w:val="20"/>
              </w:rPr>
            </w:pPr>
            <w:r w:rsidRPr="00F9247C">
              <w:rPr>
                <w:rFonts w:ascii="Open Sans" w:hAnsi="Open Sans" w:cs="Open Sans"/>
                <w:b/>
                <w:sz w:val="20"/>
                <w:szCs w:val="20"/>
              </w:rPr>
              <w:t>Paper Content: *</w:t>
            </w:r>
          </w:p>
        </w:tc>
        <w:tc>
          <w:tcPr>
            <w:tcW w:w="5698" w:type="dxa"/>
          </w:tcPr>
          <w:p w14:paraId="04142957" w14:textId="77777777" w:rsidR="00AF34BC" w:rsidRPr="00F9247C" w:rsidRDefault="00AF34BC" w:rsidP="00840577">
            <w:pPr>
              <w:rPr>
                <w:rFonts w:ascii="Open Sans" w:hAnsi="Open Sans" w:cs="Open Sans"/>
                <w:sz w:val="20"/>
                <w:szCs w:val="20"/>
              </w:rPr>
            </w:pPr>
          </w:p>
        </w:tc>
      </w:tr>
      <w:tr w:rsidR="00AF34BC" w:rsidRPr="00F9247C" w14:paraId="4E6D4035" w14:textId="77777777" w:rsidTr="007D04CF">
        <w:tc>
          <w:tcPr>
            <w:tcW w:w="3878" w:type="dxa"/>
          </w:tcPr>
          <w:p w14:paraId="72D5CE32" w14:textId="77777777" w:rsidR="00AF34BC" w:rsidRPr="00F9247C" w:rsidRDefault="00AF34BC" w:rsidP="00AF34BC">
            <w:pPr>
              <w:pStyle w:val="NormalWeb"/>
              <w:spacing w:before="0" w:beforeAutospacing="0" w:after="0" w:afterAutospacing="0"/>
              <w:rPr>
                <w:rFonts w:ascii="Open Sans" w:hAnsi="Open Sans" w:cs="Open Sans"/>
                <w:color w:val="auto"/>
              </w:rPr>
            </w:pPr>
            <w:r w:rsidRPr="00F9247C">
              <w:rPr>
                <w:rFonts w:ascii="Open Sans" w:hAnsi="Open Sans" w:cs="Open Sans"/>
                <w:b/>
                <w:color w:val="auto"/>
              </w:rPr>
              <w:t>Learning Objectives:</w:t>
            </w:r>
            <w:r w:rsidRPr="00F9247C">
              <w:rPr>
                <w:rFonts w:ascii="Open Sans" w:hAnsi="Open Sans" w:cs="Open Sans"/>
                <w:color w:val="auto"/>
              </w:rPr>
              <w:t xml:space="preserve"> </w:t>
            </w:r>
            <w:r w:rsidRPr="00F9247C">
              <w:rPr>
                <w:rFonts w:ascii="Open Sans" w:hAnsi="Open Sans" w:cs="Open Sans"/>
                <w:b/>
                <w:color w:val="auto"/>
              </w:rPr>
              <w:t>*</w:t>
            </w:r>
          </w:p>
          <w:p w14:paraId="0F543DBE" w14:textId="77777777" w:rsidR="00AF34BC" w:rsidRPr="00F9247C" w:rsidRDefault="00AF34BC" w:rsidP="00AF34BC">
            <w:pPr>
              <w:pStyle w:val="NormalWeb"/>
              <w:spacing w:before="0" w:beforeAutospacing="0" w:after="0" w:afterAutospacing="0"/>
              <w:rPr>
                <w:rFonts w:ascii="Open Sans" w:hAnsi="Open Sans" w:cs="Open Sans"/>
                <w:color w:val="auto"/>
              </w:rPr>
            </w:pPr>
            <w:r w:rsidRPr="00F9247C">
              <w:rPr>
                <w:rFonts w:ascii="Open Sans" w:hAnsi="Open Sans" w:cs="Open Sans"/>
                <w:color w:val="auto"/>
              </w:rPr>
              <w:t>Complete the sentence, "Following your presentation participants will be able to…"</w:t>
            </w:r>
          </w:p>
        </w:tc>
        <w:tc>
          <w:tcPr>
            <w:tcW w:w="5698" w:type="dxa"/>
          </w:tcPr>
          <w:p w14:paraId="2DD152F4" w14:textId="77777777" w:rsidR="00AF34BC" w:rsidRPr="00F9247C" w:rsidRDefault="00AF34BC" w:rsidP="00AF34BC">
            <w:pPr>
              <w:pStyle w:val="NormalWeb"/>
              <w:spacing w:before="0" w:beforeAutospacing="0" w:after="0" w:afterAutospacing="0"/>
              <w:rPr>
                <w:rFonts w:ascii="Open Sans" w:hAnsi="Open Sans" w:cs="Open Sans"/>
                <w:color w:val="auto"/>
              </w:rPr>
            </w:pPr>
            <w:r w:rsidRPr="00F9247C">
              <w:rPr>
                <w:rFonts w:ascii="Open Sans" w:hAnsi="Open Sans" w:cs="Open Sans"/>
                <w:color w:val="auto"/>
              </w:rPr>
              <w:t xml:space="preserve">1. </w:t>
            </w:r>
          </w:p>
          <w:p w14:paraId="52682591" w14:textId="77777777" w:rsidR="00AF34BC" w:rsidRPr="00F9247C" w:rsidRDefault="00AF34BC" w:rsidP="00AF34BC">
            <w:pPr>
              <w:pStyle w:val="NormalWeb"/>
              <w:spacing w:before="0" w:beforeAutospacing="0" w:after="0" w:afterAutospacing="0"/>
              <w:rPr>
                <w:rFonts w:ascii="Open Sans" w:hAnsi="Open Sans" w:cs="Open Sans"/>
                <w:color w:val="auto"/>
              </w:rPr>
            </w:pPr>
            <w:r w:rsidRPr="00F9247C">
              <w:rPr>
                <w:rFonts w:ascii="Open Sans" w:hAnsi="Open Sans" w:cs="Open Sans"/>
                <w:color w:val="auto"/>
              </w:rPr>
              <w:t xml:space="preserve">2. </w:t>
            </w:r>
          </w:p>
          <w:p w14:paraId="00761E18" w14:textId="77777777" w:rsidR="00AF34BC" w:rsidRPr="00F9247C" w:rsidRDefault="00AF34BC" w:rsidP="00AF34BC">
            <w:pPr>
              <w:pStyle w:val="NormalWeb"/>
              <w:spacing w:before="0" w:beforeAutospacing="0" w:after="0" w:afterAutospacing="0"/>
              <w:rPr>
                <w:rFonts w:ascii="Open Sans" w:hAnsi="Open Sans" w:cs="Open Sans"/>
                <w:b/>
                <w:color w:val="auto"/>
              </w:rPr>
            </w:pPr>
            <w:r w:rsidRPr="00F9247C">
              <w:rPr>
                <w:rFonts w:ascii="Open Sans" w:hAnsi="Open Sans" w:cs="Open Sans"/>
                <w:color w:val="auto"/>
              </w:rPr>
              <w:t xml:space="preserve">3. </w:t>
            </w:r>
          </w:p>
        </w:tc>
      </w:tr>
      <w:tr w:rsidR="00AF34BC" w:rsidRPr="00F9247C" w14:paraId="4F32A8B5" w14:textId="77777777" w:rsidTr="007D04CF">
        <w:tc>
          <w:tcPr>
            <w:tcW w:w="3878" w:type="dxa"/>
          </w:tcPr>
          <w:p w14:paraId="504501A7" w14:textId="77777777" w:rsidR="00AF34BC" w:rsidRPr="00F9247C" w:rsidRDefault="00AF34BC" w:rsidP="007A1927">
            <w:pPr>
              <w:rPr>
                <w:rFonts w:ascii="Open Sans" w:hAnsi="Open Sans" w:cs="Open Sans"/>
                <w:b/>
                <w:sz w:val="20"/>
                <w:szCs w:val="20"/>
              </w:rPr>
            </w:pPr>
            <w:r w:rsidRPr="00F9247C">
              <w:rPr>
                <w:rFonts w:ascii="Open Sans" w:hAnsi="Open Sans" w:cs="Open Sans"/>
                <w:b/>
                <w:sz w:val="20"/>
                <w:szCs w:val="20"/>
              </w:rPr>
              <w:t>If applicable, list any references or past presentations:</w:t>
            </w:r>
          </w:p>
        </w:tc>
        <w:tc>
          <w:tcPr>
            <w:tcW w:w="5698" w:type="dxa"/>
          </w:tcPr>
          <w:p w14:paraId="025D4527" w14:textId="77777777" w:rsidR="00AF34BC" w:rsidRPr="00F9247C" w:rsidRDefault="00AF34BC" w:rsidP="007D04CF">
            <w:pPr>
              <w:pStyle w:val="NormalWeb"/>
              <w:spacing w:before="0" w:beforeAutospacing="0" w:after="0" w:afterAutospacing="0"/>
              <w:rPr>
                <w:rFonts w:ascii="Open Sans" w:hAnsi="Open Sans" w:cs="Open Sans"/>
                <w:b/>
                <w:color w:val="auto"/>
              </w:rPr>
            </w:pPr>
          </w:p>
        </w:tc>
      </w:tr>
    </w:tbl>
    <w:p w14:paraId="374CE03C" w14:textId="77777777" w:rsidR="0032273A" w:rsidRPr="00F9247C" w:rsidRDefault="0032273A" w:rsidP="001478E5">
      <w:pPr>
        <w:pStyle w:val="NormalWeb"/>
        <w:spacing w:before="0" w:beforeAutospacing="0" w:after="0" w:afterAutospacing="0"/>
        <w:rPr>
          <w:rFonts w:ascii="Open Sans" w:hAnsi="Open Sans" w:cs="Open Sans"/>
          <w:b/>
          <w:bCs/>
          <w:color w:val="FF6600"/>
        </w:rPr>
      </w:pPr>
    </w:p>
    <w:p w14:paraId="6F4DAF23" w14:textId="77777777" w:rsidR="0032273A" w:rsidRPr="00F9247C" w:rsidRDefault="0032273A" w:rsidP="001478E5">
      <w:pPr>
        <w:pStyle w:val="NormalWeb"/>
        <w:spacing w:before="0" w:beforeAutospacing="0" w:after="0" w:afterAutospacing="0"/>
        <w:rPr>
          <w:rFonts w:ascii="Open Sans" w:hAnsi="Open Sans" w:cs="Open Sans"/>
          <w:b/>
          <w:bCs/>
          <w:color w:val="FF6600"/>
        </w:rPr>
      </w:pPr>
    </w:p>
    <w:p w14:paraId="04403AAF" w14:textId="67A7BEC9" w:rsidR="00EF3B4A" w:rsidRDefault="00EF3B4A" w:rsidP="001478E5">
      <w:pPr>
        <w:pStyle w:val="NormalWeb"/>
        <w:spacing w:before="0" w:beforeAutospacing="0" w:after="0" w:afterAutospacing="0"/>
        <w:rPr>
          <w:rFonts w:ascii="Open Sans" w:hAnsi="Open Sans" w:cs="Open Sans"/>
          <w:b/>
          <w:bCs/>
          <w:color w:val="FF6600"/>
        </w:rPr>
      </w:pPr>
    </w:p>
    <w:p w14:paraId="294F1770" w14:textId="5A42E52C" w:rsidR="00F9247C" w:rsidRDefault="00F9247C" w:rsidP="001478E5">
      <w:pPr>
        <w:pStyle w:val="NormalWeb"/>
        <w:spacing w:before="0" w:beforeAutospacing="0" w:after="0" w:afterAutospacing="0"/>
        <w:rPr>
          <w:rFonts w:ascii="Open Sans" w:hAnsi="Open Sans" w:cs="Open Sans"/>
          <w:b/>
          <w:bCs/>
          <w:color w:val="FF6600"/>
        </w:rPr>
      </w:pPr>
    </w:p>
    <w:p w14:paraId="535EBFBF" w14:textId="77777777" w:rsidR="00F9247C" w:rsidRPr="00F9247C" w:rsidRDefault="00F9247C" w:rsidP="001478E5">
      <w:pPr>
        <w:pStyle w:val="NormalWeb"/>
        <w:spacing w:before="0" w:beforeAutospacing="0" w:after="0" w:afterAutospacing="0"/>
        <w:rPr>
          <w:rFonts w:ascii="Open Sans" w:hAnsi="Open Sans" w:cs="Open Sans"/>
          <w:b/>
          <w:bCs/>
          <w:color w:val="FF6600"/>
        </w:rPr>
      </w:pPr>
    </w:p>
    <w:p w14:paraId="63D1D557" w14:textId="77777777" w:rsidR="00A31666" w:rsidRDefault="00A31666" w:rsidP="001478E5">
      <w:pPr>
        <w:pStyle w:val="NormalWeb"/>
        <w:spacing w:before="0" w:beforeAutospacing="0" w:after="0" w:afterAutospacing="0"/>
        <w:rPr>
          <w:rFonts w:ascii="Open Sans" w:hAnsi="Open Sans" w:cs="Open Sans"/>
          <w:b/>
          <w:bCs/>
          <w:color w:val="D27227"/>
        </w:rPr>
      </w:pPr>
    </w:p>
    <w:p w14:paraId="4E7900F0" w14:textId="77777777" w:rsidR="007D65E2" w:rsidRDefault="007D65E2" w:rsidP="001478E5">
      <w:pPr>
        <w:pStyle w:val="NormalWeb"/>
        <w:spacing w:before="0" w:beforeAutospacing="0" w:after="0" w:afterAutospacing="0"/>
        <w:rPr>
          <w:rFonts w:ascii="Open Sans" w:hAnsi="Open Sans" w:cs="Open Sans"/>
          <w:b/>
          <w:bCs/>
          <w:color w:val="D27227"/>
        </w:rPr>
      </w:pPr>
    </w:p>
    <w:p w14:paraId="2BA2F8CC" w14:textId="77777777" w:rsidR="007D65E2" w:rsidRDefault="007D65E2" w:rsidP="001478E5">
      <w:pPr>
        <w:pStyle w:val="NormalWeb"/>
        <w:spacing w:before="0" w:beforeAutospacing="0" w:after="0" w:afterAutospacing="0"/>
        <w:rPr>
          <w:rFonts w:ascii="Open Sans" w:hAnsi="Open Sans" w:cs="Open Sans"/>
          <w:b/>
          <w:bCs/>
          <w:color w:val="D27227"/>
        </w:rPr>
      </w:pPr>
    </w:p>
    <w:p w14:paraId="648B1CF5" w14:textId="4986D742" w:rsidR="00A31666" w:rsidRDefault="00AF34BC" w:rsidP="001478E5">
      <w:pPr>
        <w:pStyle w:val="NormalWeb"/>
        <w:spacing w:before="0" w:beforeAutospacing="0" w:after="0" w:afterAutospacing="0"/>
        <w:rPr>
          <w:rFonts w:ascii="Open Sans" w:hAnsi="Open Sans" w:cs="Open Sans"/>
        </w:rPr>
      </w:pPr>
      <w:r w:rsidRPr="007D65E2">
        <w:rPr>
          <w:rFonts w:ascii="Open Sans" w:hAnsi="Open Sans" w:cs="Open Sans"/>
          <w:b/>
          <w:bCs/>
          <w:color w:val="FE9901"/>
        </w:rPr>
        <w:t>Speaker Acknowledgement</w:t>
      </w:r>
      <w:r w:rsidR="00206A1E" w:rsidRPr="007D65E2">
        <w:rPr>
          <w:rFonts w:ascii="Open Sans" w:hAnsi="Open Sans" w:cs="Open Sans"/>
          <w:b/>
          <w:color w:val="FE9901"/>
        </w:rPr>
        <w:t xml:space="preserve"> *</w:t>
      </w:r>
      <w:r w:rsidR="001478E5" w:rsidRPr="00F9247C">
        <w:rPr>
          <w:rFonts w:ascii="Open Sans" w:hAnsi="Open Sans" w:cs="Open Sans"/>
        </w:rPr>
        <w:br/>
      </w:r>
      <w:r w:rsidR="00517EFA">
        <w:rPr>
          <w:rFonts w:ascii="Open Sans" w:hAnsi="Open Sans" w:cs="Open Sans"/>
        </w:rPr>
        <w:t xml:space="preserve">If you’re a supplier author, </w:t>
      </w:r>
      <w:r w:rsidR="00A31666">
        <w:rPr>
          <w:rFonts w:ascii="Open Sans" w:hAnsi="Open Sans" w:cs="Open Sans"/>
        </w:rPr>
        <w:t>I am aware that I will be required to provide a baker prospective?</w:t>
      </w:r>
    </w:p>
    <w:p w14:paraId="12FCCF70" w14:textId="3B24B7FE" w:rsidR="00A31666" w:rsidRDefault="00A31666" w:rsidP="001478E5">
      <w:pPr>
        <w:pStyle w:val="NormalWeb"/>
        <w:spacing w:before="0" w:beforeAutospacing="0" w:after="0" w:afterAutospacing="0"/>
        <w:rPr>
          <w:rFonts w:ascii="Open Sans" w:hAnsi="Open Sans" w:cs="Open Sans"/>
        </w:rPr>
      </w:pPr>
      <w:r>
        <w:rPr>
          <w:rFonts w:ascii="Open Sans" w:hAnsi="Open Sans" w:cs="Open Sans"/>
        </w:rPr>
        <w:t>I understand</w:t>
      </w:r>
    </w:p>
    <w:p w14:paraId="0AB362DE" w14:textId="1EE49F17" w:rsidR="00A31666" w:rsidRDefault="00A31666" w:rsidP="001478E5">
      <w:pPr>
        <w:pStyle w:val="NormalWeb"/>
        <w:spacing w:before="0" w:beforeAutospacing="0" w:after="0" w:afterAutospacing="0"/>
        <w:rPr>
          <w:rFonts w:ascii="Open Sans" w:hAnsi="Open Sans" w:cs="Open Sans"/>
        </w:rPr>
      </w:pPr>
    </w:p>
    <w:p w14:paraId="43B7F0EC" w14:textId="795C759B" w:rsidR="00A31666" w:rsidRDefault="00A31666" w:rsidP="001478E5">
      <w:pPr>
        <w:pStyle w:val="NormalWeb"/>
        <w:spacing w:before="0" w:beforeAutospacing="0" w:after="0" w:afterAutospacing="0"/>
        <w:rPr>
          <w:rFonts w:ascii="Open Sans" w:hAnsi="Open Sans" w:cs="Open Sans"/>
        </w:rPr>
      </w:pPr>
      <w:r>
        <w:rPr>
          <w:rFonts w:ascii="Open Sans" w:hAnsi="Open Sans" w:cs="Open Sans"/>
        </w:rPr>
        <w:t xml:space="preserve">I will be able to have a client to provide a baker prospective during my presentation. </w:t>
      </w:r>
    </w:p>
    <w:p w14:paraId="1442DA98" w14:textId="6B18BAC2" w:rsidR="00A31666" w:rsidRDefault="00A31666" w:rsidP="001478E5">
      <w:pPr>
        <w:pStyle w:val="NormalWeb"/>
        <w:spacing w:before="0" w:beforeAutospacing="0" w:after="0" w:afterAutospacing="0"/>
        <w:rPr>
          <w:rFonts w:ascii="Open Sans" w:hAnsi="Open Sans" w:cs="Open Sans"/>
        </w:rPr>
      </w:pPr>
      <w:r>
        <w:rPr>
          <w:rFonts w:ascii="Open Sans" w:hAnsi="Open Sans" w:cs="Open Sans"/>
        </w:rPr>
        <w:t>Yes</w:t>
      </w:r>
    </w:p>
    <w:p w14:paraId="2EC1A3A2" w14:textId="3E6E64E5" w:rsidR="00A31666" w:rsidRDefault="00A31666" w:rsidP="001478E5">
      <w:pPr>
        <w:pStyle w:val="NormalWeb"/>
        <w:spacing w:before="0" w:beforeAutospacing="0" w:after="0" w:afterAutospacing="0"/>
        <w:rPr>
          <w:rFonts w:ascii="Open Sans" w:hAnsi="Open Sans" w:cs="Open Sans"/>
        </w:rPr>
      </w:pPr>
      <w:r>
        <w:rPr>
          <w:rFonts w:ascii="Open Sans" w:hAnsi="Open Sans" w:cs="Open Sans"/>
        </w:rPr>
        <w:t>No</w:t>
      </w:r>
    </w:p>
    <w:p w14:paraId="0499A8A7" w14:textId="77777777" w:rsidR="00A31666" w:rsidRDefault="00A31666" w:rsidP="001478E5">
      <w:pPr>
        <w:pStyle w:val="NormalWeb"/>
        <w:spacing w:before="0" w:beforeAutospacing="0" w:after="0" w:afterAutospacing="0"/>
        <w:rPr>
          <w:rFonts w:ascii="Open Sans" w:hAnsi="Open Sans" w:cs="Open Sans"/>
        </w:rPr>
      </w:pPr>
    </w:p>
    <w:p w14:paraId="724E6194" w14:textId="74D32DA6" w:rsidR="001478E5" w:rsidRPr="00F9247C" w:rsidRDefault="00AF34BC" w:rsidP="001478E5">
      <w:pPr>
        <w:pStyle w:val="NormalWeb"/>
        <w:spacing w:before="0" w:beforeAutospacing="0" w:after="0" w:afterAutospacing="0"/>
        <w:rPr>
          <w:rFonts w:ascii="Open Sans" w:hAnsi="Open Sans" w:cs="Open Sans"/>
        </w:rPr>
      </w:pPr>
      <w:r w:rsidRPr="00F9247C">
        <w:rPr>
          <w:rFonts w:ascii="Open Sans" w:hAnsi="Open Sans" w:cs="Open Sans"/>
        </w:rPr>
        <w:t>Author/presenter will be responsible for meeting registration and all related travel expenses.</w:t>
      </w:r>
      <w:r w:rsidR="001478E5" w:rsidRPr="00F9247C">
        <w:rPr>
          <w:rFonts w:ascii="Open Sans" w:hAnsi="Open Sans" w:cs="Open Sans"/>
        </w:rPr>
        <w:t xml:space="preserve">  </w:t>
      </w:r>
      <w:r w:rsidR="001478E5" w:rsidRPr="00F9247C">
        <w:rPr>
          <w:rFonts w:ascii="Open Sans" w:hAnsi="Open Sans" w:cs="Open Sans"/>
        </w:rPr>
        <w:br/>
      </w:r>
      <w:r w:rsidRPr="00F9247C">
        <w:rPr>
          <w:rFonts w:ascii="Open Sans" w:hAnsi="Open Sans" w:cs="Open Sans"/>
        </w:rPr>
        <w:t>Agree</w:t>
      </w:r>
    </w:p>
    <w:p w14:paraId="4402662C" w14:textId="77777777" w:rsidR="001478E5" w:rsidRPr="00F9247C" w:rsidRDefault="001478E5" w:rsidP="001478E5">
      <w:pPr>
        <w:pStyle w:val="NormalWeb"/>
        <w:spacing w:before="0" w:beforeAutospacing="0" w:after="0" w:afterAutospacing="0"/>
        <w:rPr>
          <w:rFonts w:ascii="Open Sans" w:hAnsi="Open Sans" w:cs="Open Sans"/>
        </w:rPr>
      </w:pPr>
    </w:p>
    <w:p w14:paraId="2B16861E" w14:textId="67CAAFDF" w:rsidR="001478E5" w:rsidRPr="00F9247C" w:rsidRDefault="00AF34BC" w:rsidP="001478E5">
      <w:pPr>
        <w:pStyle w:val="NormalWeb"/>
        <w:spacing w:before="0" w:beforeAutospacing="0" w:after="0" w:afterAutospacing="0"/>
        <w:rPr>
          <w:rFonts w:ascii="Open Sans" w:hAnsi="Open Sans" w:cs="Open Sans"/>
          <w:color w:val="auto"/>
        </w:rPr>
      </w:pPr>
      <w:r w:rsidRPr="00F9247C">
        <w:rPr>
          <w:rFonts w:ascii="Open Sans" w:hAnsi="Open Sans" w:cs="Open Sans"/>
        </w:rPr>
        <w:t xml:space="preserve">I have reviewed and understand </w:t>
      </w:r>
      <w:hyperlink r:id="rId21" w:history="1">
        <w:r w:rsidRPr="00F9247C">
          <w:rPr>
            <w:rStyle w:val="Hyperlink"/>
            <w:rFonts w:ascii="Open Sans" w:hAnsi="Open Sans" w:cs="Open Sans"/>
          </w:rPr>
          <w:t>ASB’s commercialism policy</w:t>
        </w:r>
      </w:hyperlink>
      <w:r w:rsidRPr="00F9247C">
        <w:rPr>
          <w:rFonts w:ascii="Open Sans" w:hAnsi="Open Sans" w:cs="Open Sans"/>
        </w:rPr>
        <w:t xml:space="preserve">. </w:t>
      </w:r>
      <w:r w:rsidR="001478E5" w:rsidRPr="00F9247C">
        <w:rPr>
          <w:rFonts w:ascii="Open Sans" w:hAnsi="Open Sans" w:cs="Open Sans"/>
        </w:rPr>
        <w:t xml:space="preserve">  </w:t>
      </w:r>
      <w:r w:rsidR="001478E5" w:rsidRPr="00F9247C">
        <w:rPr>
          <w:rFonts w:ascii="Open Sans" w:hAnsi="Open Sans" w:cs="Open Sans"/>
        </w:rPr>
        <w:br/>
      </w:r>
      <w:r w:rsidRPr="00F9247C">
        <w:rPr>
          <w:rFonts w:ascii="Open Sans" w:hAnsi="Open Sans" w:cs="Open Sans"/>
          <w:color w:val="auto"/>
        </w:rPr>
        <w:t>Agree</w:t>
      </w:r>
    </w:p>
    <w:p w14:paraId="65C9E2CA" w14:textId="77777777" w:rsidR="004B609E" w:rsidRPr="00F9247C" w:rsidRDefault="004B609E" w:rsidP="001478E5">
      <w:pPr>
        <w:pStyle w:val="NormalWeb"/>
        <w:spacing w:before="0" w:beforeAutospacing="0" w:after="0" w:afterAutospacing="0"/>
        <w:rPr>
          <w:rFonts w:ascii="Open Sans" w:hAnsi="Open Sans" w:cs="Open Sans"/>
          <w:color w:val="auto"/>
        </w:rPr>
      </w:pPr>
    </w:p>
    <w:p w14:paraId="1465362A" w14:textId="50D55AD6" w:rsidR="00F9247C" w:rsidRPr="00F9247C" w:rsidRDefault="00F9247C" w:rsidP="00F9247C">
      <w:pPr>
        <w:pStyle w:val="NormalWeb"/>
        <w:spacing w:before="0" w:beforeAutospacing="0" w:after="0" w:afterAutospacing="0"/>
        <w:rPr>
          <w:rFonts w:ascii="Open Sans" w:hAnsi="Open Sans" w:cs="Open Sans"/>
          <w:color w:val="auto"/>
        </w:rPr>
      </w:pPr>
      <w:r w:rsidRPr="00F9247C">
        <w:rPr>
          <w:rFonts w:ascii="Open Sans" w:hAnsi="Open Sans" w:cs="Open Sans"/>
        </w:rPr>
        <w:t xml:space="preserve">I have reviewed and understand </w:t>
      </w:r>
      <w:hyperlink r:id="rId22" w:history="1">
        <w:r w:rsidRPr="003D6ADE">
          <w:rPr>
            <w:rStyle w:val="Hyperlink"/>
            <w:rFonts w:ascii="Open Sans" w:hAnsi="Open Sans" w:cs="Open Sans"/>
          </w:rPr>
          <w:t>ASB’s Code of Conduct.</w:t>
        </w:r>
      </w:hyperlink>
      <w:r w:rsidRPr="00F9247C">
        <w:rPr>
          <w:rFonts w:ascii="Open Sans" w:hAnsi="Open Sans" w:cs="Open Sans"/>
        </w:rPr>
        <w:br/>
      </w:r>
      <w:r w:rsidRPr="00F9247C">
        <w:rPr>
          <w:rFonts w:ascii="Open Sans" w:hAnsi="Open Sans" w:cs="Open Sans"/>
          <w:color w:val="auto"/>
        </w:rPr>
        <w:t>Agree</w:t>
      </w:r>
    </w:p>
    <w:p w14:paraId="1EFE1480" w14:textId="77777777" w:rsidR="00F9247C" w:rsidRPr="00F9247C" w:rsidRDefault="00F9247C" w:rsidP="001478E5">
      <w:pPr>
        <w:pStyle w:val="NormalWeb"/>
        <w:spacing w:before="0" w:beforeAutospacing="0" w:after="0" w:afterAutospacing="0"/>
        <w:rPr>
          <w:rFonts w:ascii="Open Sans" w:hAnsi="Open Sans" w:cs="Open Sans"/>
          <w:color w:val="auto"/>
        </w:rPr>
      </w:pPr>
    </w:p>
    <w:p w14:paraId="0D0E44FD" w14:textId="1B19F2C0" w:rsidR="004B609E" w:rsidRPr="00F9247C" w:rsidRDefault="004B609E" w:rsidP="001478E5">
      <w:pPr>
        <w:pStyle w:val="NormalWeb"/>
        <w:spacing w:before="0" w:beforeAutospacing="0" w:after="0" w:afterAutospacing="0"/>
        <w:rPr>
          <w:rFonts w:ascii="Open Sans" w:hAnsi="Open Sans" w:cs="Open Sans"/>
          <w:color w:val="auto"/>
        </w:rPr>
      </w:pPr>
      <w:r w:rsidRPr="00F9247C">
        <w:rPr>
          <w:rFonts w:ascii="Open Sans" w:hAnsi="Open Sans" w:cs="Open Sans"/>
          <w:color w:val="auto"/>
        </w:rPr>
        <w:t xml:space="preserve">I have reviewed and agree to the terms and conditions in the </w:t>
      </w:r>
      <w:hyperlink r:id="rId23" w:history="1">
        <w:r w:rsidRPr="0011339F">
          <w:rPr>
            <w:rStyle w:val="Hyperlink"/>
            <w:rFonts w:ascii="Open Sans" w:hAnsi="Open Sans" w:cs="Open Sans"/>
          </w:rPr>
          <w:t>ASB Speaker Agreement</w:t>
        </w:r>
      </w:hyperlink>
      <w:r w:rsidRPr="0011339F">
        <w:rPr>
          <w:rFonts w:ascii="Open Sans" w:hAnsi="Open Sans" w:cs="Open Sans"/>
        </w:rPr>
        <w:t>.</w:t>
      </w:r>
    </w:p>
    <w:p w14:paraId="77795D12" w14:textId="2E40C9E8" w:rsidR="004B609E" w:rsidRPr="00F9247C" w:rsidRDefault="004B609E" w:rsidP="001478E5">
      <w:pPr>
        <w:pStyle w:val="NormalWeb"/>
        <w:spacing w:before="0" w:beforeAutospacing="0" w:after="0" w:afterAutospacing="0"/>
        <w:rPr>
          <w:rFonts w:ascii="Open Sans" w:hAnsi="Open Sans" w:cs="Open Sans"/>
          <w:color w:val="auto"/>
        </w:rPr>
      </w:pPr>
      <w:r w:rsidRPr="00F9247C">
        <w:rPr>
          <w:rFonts w:ascii="Open Sans" w:hAnsi="Open Sans" w:cs="Open Sans"/>
          <w:color w:val="auto"/>
        </w:rPr>
        <w:t>Agree</w:t>
      </w:r>
    </w:p>
    <w:p w14:paraId="0FF111B3" w14:textId="77777777" w:rsidR="004B609E" w:rsidRPr="00F9247C" w:rsidRDefault="004B609E" w:rsidP="001478E5">
      <w:pPr>
        <w:pStyle w:val="NormalWeb"/>
        <w:spacing w:before="0" w:beforeAutospacing="0" w:after="0" w:afterAutospacing="0"/>
        <w:rPr>
          <w:rFonts w:ascii="Open Sans" w:hAnsi="Open Sans" w:cs="Open Sans"/>
          <w:color w:val="auto"/>
        </w:rPr>
      </w:pPr>
    </w:p>
    <w:p w14:paraId="068EA6DF" w14:textId="5A523193" w:rsidR="004B609E" w:rsidRPr="00F9247C" w:rsidRDefault="004B609E" w:rsidP="001478E5">
      <w:pPr>
        <w:pStyle w:val="NormalWeb"/>
        <w:spacing w:before="0" w:beforeAutospacing="0" w:after="0" w:afterAutospacing="0"/>
        <w:rPr>
          <w:rFonts w:ascii="Open Sans" w:hAnsi="Open Sans" w:cs="Open Sans"/>
          <w:color w:val="auto"/>
        </w:rPr>
      </w:pPr>
      <w:r w:rsidRPr="00F9247C">
        <w:rPr>
          <w:rFonts w:ascii="Open Sans" w:hAnsi="Open Sans" w:cs="Open Sans"/>
          <w:color w:val="auto"/>
        </w:rPr>
        <w:t xml:space="preserve">I have reviewed and agree to the terms and conditions in the </w:t>
      </w:r>
      <w:hyperlink r:id="rId24" w:history="1">
        <w:r w:rsidRPr="0011339F">
          <w:rPr>
            <w:rStyle w:val="Hyperlink"/>
            <w:rFonts w:ascii="Open Sans" w:hAnsi="Open Sans" w:cs="Open Sans"/>
          </w:rPr>
          <w:t>ASB speaker expectations</w:t>
        </w:r>
      </w:hyperlink>
      <w:r w:rsidRPr="00F9247C">
        <w:rPr>
          <w:rFonts w:ascii="Open Sans" w:hAnsi="Open Sans" w:cs="Open Sans"/>
          <w:color w:val="auto"/>
        </w:rPr>
        <w:t>.</w:t>
      </w:r>
    </w:p>
    <w:p w14:paraId="05330476" w14:textId="31758DDE" w:rsidR="004B609E" w:rsidRPr="00F9247C" w:rsidRDefault="004B609E" w:rsidP="001478E5">
      <w:pPr>
        <w:pStyle w:val="NormalWeb"/>
        <w:spacing w:before="0" w:beforeAutospacing="0" w:after="0" w:afterAutospacing="0"/>
        <w:rPr>
          <w:rFonts w:ascii="Open Sans" w:hAnsi="Open Sans" w:cs="Open Sans"/>
        </w:rPr>
      </w:pPr>
      <w:r w:rsidRPr="00F9247C">
        <w:rPr>
          <w:rFonts w:ascii="Open Sans" w:hAnsi="Open Sans" w:cs="Open Sans"/>
          <w:color w:val="auto"/>
        </w:rPr>
        <w:t>Agree</w:t>
      </w:r>
    </w:p>
    <w:p w14:paraId="1A240877" w14:textId="77777777" w:rsidR="001478E5" w:rsidRPr="00F9247C" w:rsidRDefault="001478E5" w:rsidP="001478E5">
      <w:pPr>
        <w:pStyle w:val="NormalWeb"/>
        <w:spacing w:before="0" w:beforeAutospacing="0" w:after="0" w:afterAutospacing="0"/>
        <w:rPr>
          <w:rFonts w:ascii="Open Sans" w:hAnsi="Open Sans" w:cs="Open Sans"/>
        </w:rPr>
      </w:pPr>
    </w:p>
    <w:p w14:paraId="7D07337B" w14:textId="77777777" w:rsidR="001478E5" w:rsidRPr="00F9247C" w:rsidRDefault="001478E5" w:rsidP="001478E5">
      <w:pPr>
        <w:pStyle w:val="NormalWeb"/>
        <w:spacing w:before="0" w:beforeAutospacing="0" w:after="0" w:afterAutospacing="0"/>
        <w:rPr>
          <w:rFonts w:ascii="Open Sans" w:hAnsi="Open Sans" w:cs="Open Sans"/>
          <w:b/>
        </w:rPr>
      </w:pPr>
    </w:p>
    <w:p w14:paraId="79DA5FDC" w14:textId="77777777" w:rsidR="00731F96" w:rsidRPr="00F9247C" w:rsidRDefault="00731F96" w:rsidP="00731F96">
      <w:pPr>
        <w:pStyle w:val="NormalWeb"/>
        <w:spacing w:before="0" w:beforeAutospacing="0" w:after="0" w:afterAutospacing="0"/>
        <w:jc w:val="center"/>
        <w:rPr>
          <w:rFonts w:ascii="Open Sans" w:hAnsi="Open Sans" w:cs="Open Sans"/>
          <w:b/>
          <w:bCs/>
          <w:color w:val="D27227"/>
        </w:rPr>
      </w:pPr>
      <w:r w:rsidRPr="00F9247C">
        <w:rPr>
          <w:rFonts w:ascii="Open Sans" w:hAnsi="Open Sans" w:cs="Open Sans"/>
          <w:b/>
          <w:bCs/>
          <w:color w:val="D27227"/>
        </w:rPr>
        <w:t>Please use the following link to submit your paper:</w:t>
      </w:r>
    </w:p>
    <w:p w14:paraId="29DF8455" w14:textId="50510E99" w:rsidR="00785C8E" w:rsidRPr="00041F78" w:rsidRDefault="00BC2BD0" w:rsidP="00BC2BD0">
      <w:pPr>
        <w:pStyle w:val="NormalWeb"/>
        <w:spacing w:before="0" w:beforeAutospacing="0" w:after="0" w:afterAutospacing="0"/>
        <w:jc w:val="center"/>
        <w:rPr>
          <w:b/>
          <w:color w:val="FF0000"/>
          <w:sz w:val="24"/>
          <w:szCs w:val="24"/>
        </w:rPr>
      </w:pPr>
      <w:r w:rsidRPr="00BC2BD0">
        <w:rPr>
          <w:rFonts w:ascii="AppleSystemUIFontBold" w:hAnsi="AppleSystemUIFontBold"/>
        </w:rPr>
        <w:t>https://forms.gle/59uU4QNN4Kp5ighC8</w:t>
      </w:r>
    </w:p>
    <w:sectPr w:rsidR="00785C8E" w:rsidRPr="00041F78" w:rsidSect="00901DAC">
      <w:headerReference w:type="default" r:id="rId25"/>
      <w:footerReference w:type="even" r:id="rId26"/>
      <w:footerReference w:type="default" r:id="rId27"/>
      <w:pgSz w:w="12240" w:h="15840"/>
      <w:pgMar w:top="1440" w:right="864"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7DE8" w14:textId="77777777" w:rsidR="00B94875" w:rsidRDefault="00B94875" w:rsidP="0091610C">
      <w:r>
        <w:separator/>
      </w:r>
    </w:p>
  </w:endnote>
  <w:endnote w:type="continuationSeparator" w:id="0">
    <w:p w14:paraId="4BA77F4A" w14:textId="77777777" w:rsidR="00B94875" w:rsidRDefault="00B94875" w:rsidP="0091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B2D" w14:textId="77777777" w:rsidR="00EA4407" w:rsidRDefault="00EA4407" w:rsidP="003B1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B36FB" w14:textId="77777777" w:rsidR="00EA4407" w:rsidRDefault="00EA4407" w:rsidP="00EE5E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3EC2" w14:textId="77777777" w:rsidR="00EA4407" w:rsidRDefault="00EA4407" w:rsidP="003B1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E65">
      <w:rPr>
        <w:rStyle w:val="PageNumber"/>
        <w:noProof/>
      </w:rPr>
      <w:t>1</w:t>
    </w:r>
    <w:r>
      <w:rPr>
        <w:rStyle w:val="PageNumber"/>
      </w:rPr>
      <w:fldChar w:fldCharType="end"/>
    </w:r>
  </w:p>
  <w:p w14:paraId="3720C84F" w14:textId="77777777" w:rsidR="00EA4407" w:rsidRDefault="00EA4407" w:rsidP="00EE5E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A69D" w14:textId="77777777" w:rsidR="00B94875" w:rsidRDefault="00B94875" w:rsidP="0091610C">
      <w:r>
        <w:separator/>
      </w:r>
    </w:p>
  </w:footnote>
  <w:footnote w:type="continuationSeparator" w:id="0">
    <w:p w14:paraId="22CF8387" w14:textId="77777777" w:rsidR="00B94875" w:rsidRDefault="00B94875" w:rsidP="0091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0F26" w14:textId="7DDB654B" w:rsidR="00EA4407" w:rsidRDefault="004F1A56" w:rsidP="008B75E6">
    <w:pPr>
      <w:pStyle w:val="Header"/>
      <w:tabs>
        <w:tab w:val="clear" w:pos="4320"/>
        <w:tab w:val="clear" w:pos="8640"/>
        <w:tab w:val="left" w:pos="3146"/>
      </w:tabs>
    </w:pPr>
    <w:r>
      <w:rPr>
        <w:noProof/>
      </w:rPr>
      <w:drawing>
        <wp:inline distT="0" distB="0" distL="0" distR="0" wp14:anchorId="64C9D891" wp14:editId="6D0F56F9">
          <wp:extent cx="6381750" cy="1276107"/>
          <wp:effectExtent l="0" t="0" r="0" b="0"/>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pic:nvPicPr>
                <pic:blipFill>
                  <a:blip r:embed="rId1"/>
                  <a:stretch>
                    <a:fillRect/>
                  </a:stretch>
                </pic:blipFill>
                <pic:spPr>
                  <a:xfrm>
                    <a:off x="0" y="0"/>
                    <a:ext cx="6414371" cy="1282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7EB"/>
    <w:multiLevelType w:val="hybridMultilevel"/>
    <w:tmpl w:val="6DFA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6A25"/>
    <w:multiLevelType w:val="hybridMultilevel"/>
    <w:tmpl w:val="BA1A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A1EF3"/>
    <w:multiLevelType w:val="hybridMultilevel"/>
    <w:tmpl w:val="05306FC6"/>
    <w:lvl w:ilvl="0" w:tplc="92680D88">
      <w:numFmt w:val="bullet"/>
      <w:lvlText w:val=""/>
      <w:lvlJc w:val="left"/>
      <w:pPr>
        <w:ind w:left="581" w:hanging="270"/>
      </w:pPr>
      <w:rPr>
        <w:rFonts w:ascii="Symbol" w:eastAsia="Symbol" w:hAnsi="Symbol" w:cs="Symbol" w:hint="default"/>
        <w:w w:val="99"/>
        <w:sz w:val="28"/>
        <w:szCs w:val="28"/>
      </w:rPr>
    </w:lvl>
    <w:lvl w:ilvl="1" w:tplc="9BAC9AC6">
      <w:numFmt w:val="bullet"/>
      <w:lvlText w:val=""/>
      <w:lvlJc w:val="left"/>
      <w:pPr>
        <w:ind w:left="827" w:hanging="360"/>
      </w:pPr>
      <w:rPr>
        <w:rFonts w:ascii="Symbol" w:eastAsia="Symbol" w:hAnsi="Symbol" w:cs="Symbol" w:hint="default"/>
        <w:w w:val="102"/>
        <w:sz w:val="21"/>
        <w:szCs w:val="21"/>
      </w:rPr>
    </w:lvl>
    <w:lvl w:ilvl="2" w:tplc="4972EFD0">
      <w:numFmt w:val="bullet"/>
      <w:lvlText w:val="•"/>
      <w:lvlJc w:val="left"/>
      <w:pPr>
        <w:ind w:left="1207" w:hanging="360"/>
      </w:pPr>
      <w:rPr>
        <w:rFonts w:hint="default"/>
      </w:rPr>
    </w:lvl>
    <w:lvl w:ilvl="3" w:tplc="8ED04DCA">
      <w:numFmt w:val="bullet"/>
      <w:lvlText w:val="•"/>
      <w:lvlJc w:val="left"/>
      <w:pPr>
        <w:ind w:left="1594" w:hanging="360"/>
      </w:pPr>
      <w:rPr>
        <w:rFonts w:hint="default"/>
      </w:rPr>
    </w:lvl>
    <w:lvl w:ilvl="4" w:tplc="9460AB74">
      <w:numFmt w:val="bullet"/>
      <w:lvlText w:val="•"/>
      <w:lvlJc w:val="left"/>
      <w:pPr>
        <w:ind w:left="1981" w:hanging="360"/>
      </w:pPr>
      <w:rPr>
        <w:rFonts w:hint="default"/>
      </w:rPr>
    </w:lvl>
    <w:lvl w:ilvl="5" w:tplc="2736B008">
      <w:numFmt w:val="bullet"/>
      <w:lvlText w:val="•"/>
      <w:lvlJc w:val="left"/>
      <w:pPr>
        <w:ind w:left="2368" w:hanging="360"/>
      </w:pPr>
      <w:rPr>
        <w:rFonts w:hint="default"/>
      </w:rPr>
    </w:lvl>
    <w:lvl w:ilvl="6" w:tplc="BB18261C">
      <w:numFmt w:val="bullet"/>
      <w:lvlText w:val="•"/>
      <w:lvlJc w:val="left"/>
      <w:pPr>
        <w:ind w:left="2755" w:hanging="360"/>
      </w:pPr>
      <w:rPr>
        <w:rFonts w:hint="default"/>
      </w:rPr>
    </w:lvl>
    <w:lvl w:ilvl="7" w:tplc="84902164">
      <w:numFmt w:val="bullet"/>
      <w:lvlText w:val="•"/>
      <w:lvlJc w:val="left"/>
      <w:pPr>
        <w:ind w:left="3143" w:hanging="360"/>
      </w:pPr>
      <w:rPr>
        <w:rFonts w:hint="default"/>
      </w:rPr>
    </w:lvl>
    <w:lvl w:ilvl="8" w:tplc="5A90A360">
      <w:numFmt w:val="bullet"/>
      <w:lvlText w:val="•"/>
      <w:lvlJc w:val="left"/>
      <w:pPr>
        <w:ind w:left="3530" w:hanging="360"/>
      </w:pPr>
      <w:rPr>
        <w:rFonts w:hint="default"/>
      </w:rPr>
    </w:lvl>
  </w:abstractNum>
  <w:abstractNum w:abstractNumId="3" w15:restartNumberingAfterBreak="0">
    <w:nsid w:val="0520488F"/>
    <w:multiLevelType w:val="hybridMultilevel"/>
    <w:tmpl w:val="AAFA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A7D69"/>
    <w:multiLevelType w:val="hybridMultilevel"/>
    <w:tmpl w:val="DE7E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1A0A"/>
    <w:multiLevelType w:val="multilevel"/>
    <w:tmpl w:val="5BAA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55A91"/>
    <w:multiLevelType w:val="hybridMultilevel"/>
    <w:tmpl w:val="505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82233"/>
    <w:multiLevelType w:val="hybridMultilevel"/>
    <w:tmpl w:val="62E0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953F2"/>
    <w:multiLevelType w:val="hybridMultilevel"/>
    <w:tmpl w:val="41FC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3602"/>
    <w:multiLevelType w:val="hybridMultilevel"/>
    <w:tmpl w:val="65E4406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0871807"/>
    <w:multiLevelType w:val="hybridMultilevel"/>
    <w:tmpl w:val="0D64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B7DA0"/>
    <w:multiLevelType w:val="hybridMultilevel"/>
    <w:tmpl w:val="7E2A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43906"/>
    <w:multiLevelType w:val="hybridMultilevel"/>
    <w:tmpl w:val="CC2A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D2A26"/>
    <w:multiLevelType w:val="hybridMultilevel"/>
    <w:tmpl w:val="2C1CB4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3E79AB"/>
    <w:multiLevelType w:val="hybridMultilevel"/>
    <w:tmpl w:val="C866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D5400"/>
    <w:multiLevelType w:val="hybridMultilevel"/>
    <w:tmpl w:val="7DEA0E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3297F"/>
    <w:multiLevelType w:val="hybridMultilevel"/>
    <w:tmpl w:val="4BC8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426E5"/>
    <w:multiLevelType w:val="hybridMultilevel"/>
    <w:tmpl w:val="8E84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31CA2"/>
    <w:multiLevelType w:val="multilevel"/>
    <w:tmpl w:val="56185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B041AF"/>
    <w:multiLevelType w:val="hybridMultilevel"/>
    <w:tmpl w:val="3634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60E11"/>
    <w:multiLevelType w:val="hybridMultilevel"/>
    <w:tmpl w:val="935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D0075"/>
    <w:multiLevelType w:val="multilevel"/>
    <w:tmpl w:val="83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520065"/>
    <w:multiLevelType w:val="hybridMultilevel"/>
    <w:tmpl w:val="C492D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B4BF2"/>
    <w:multiLevelType w:val="hybridMultilevel"/>
    <w:tmpl w:val="71A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95D0D"/>
    <w:multiLevelType w:val="multilevel"/>
    <w:tmpl w:val="2A8CA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C78E6"/>
    <w:multiLevelType w:val="hybridMultilevel"/>
    <w:tmpl w:val="D09C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556F4"/>
    <w:multiLevelType w:val="hybridMultilevel"/>
    <w:tmpl w:val="2D348D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6417A"/>
    <w:multiLevelType w:val="hybridMultilevel"/>
    <w:tmpl w:val="50AA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3112E"/>
    <w:multiLevelType w:val="hybridMultilevel"/>
    <w:tmpl w:val="BD10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E3EAB"/>
    <w:multiLevelType w:val="multilevel"/>
    <w:tmpl w:val="DE20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7F2F42"/>
    <w:multiLevelType w:val="hybridMultilevel"/>
    <w:tmpl w:val="5F0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BC6"/>
    <w:multiLevelType w:val="hybridMultilevel"/>
    <w:tmpl w:val="A3B4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B31CC"/>
    <w:multiLevelType w:val="hybridMultilevel"/>
    <w:tmpl w:val="55CC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D1EC5"/>
    <w:multiLevelType w:val="multilevel"/>
    <w:tmpl w:val="25E8B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A7061C"/>
    <w:multiLevelType w:val="hybridMultilevel"/>
    <w:tmpl w:val="FB1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67B87"/>
    <w:multiLevelType w:val="hybridMultilevel"/>
    <w:tmpl w:val="FB0E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C5530"/>
    <w:multiLevelType w:val="hybridMultilevel"/>
    <w:tmpl w:val="B46A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E2AED"/>
    <w:multiLevelType w:val="multilevel"/>
    <w:tmpl w:val="2032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74BB6"/>
    <w:multiLevelType w:val="hybridMultilevel"/>
    <w:tmpl w:val="A97E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6530B"/>
    <w:multiLevelType w:val="hybridMultilevel"/>
    <w:tmpl w:val="4548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56B5D"/>
    <w:multiLevelType w:val="hybridMultilevel"/>
    <w:tmpl w:val="1D7C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226017">
    <w:abstractNumId w:val="26"/>
  </w:num>
  <w:num w:numId="2" w16cid:durableId="475726337">
    <w:abstractNumId w:val="37"/>
  </w:num>
  <w:num w:numId="3" w16cid:durableId="1006204353">
    <w:abstractNumId w:val="15"/>
  </w:num>
  <w:num w:numId="4" w16cid:durableId="762259058">
    <w:abstractNumId w:val="13"/>
  </w:num>
  <w:num w:numId="5" w16cid:durableId="263806981">
    <w:abstractNumId w:val="22"/>
  </w:num>
  <w:num w:numId="6" w16cid:durableId="1155875502">
    <w:abstractNumId w:val="14"/>
  </w:num>
  <w:num w:numId="7" w16cid:durableId="1813980571">
    <w:abstractNumId w:val="5"/>
  </w:num>
  <w:num w:numId="8" w16cid:durableId="1703938360">
    <w:abstractNumId w:val="24"/>
  </w:num>
  <w:num w:numId="9" w16cid:durableId="1392536709">
    <w:abstractNumId w:val="29"/>
  </w:num>
  <w:num w:numId="10" w16cid:durableId="923952305">
    <w:abstractNumId w:val="33"/>
  </w:num>
  <w:num w:numId="11" w16cid:durableId="1521042399">
    <w:abstractNumId w:val="18"/>
  </w:num>
  <w:num w:numId="12" w16cid:durableId="1785610941">
    <w:abstractNumId w:val="21"/>
  </w:num>
  <w:num w:numId="13" w16cid:durableId="1099182801">
    <w:abstractNumId w:val="25"/>
  </w:num>
  <w:num w:numId="14" w16cid:durableId="272708481">
    <w:abstractNumId w:val="8"/>
  </w:num>
  <w:num w:numId="15" w16cid:durableId="1053965525">
    <w:abstractNumId w:val="7"/>
  </w:num>
  <w:num w:numId="16" w16cid:durableId="1987276365">
    <w:abstractNumId w:val="3"/>
  </w:num>
  <w:num w:numId="17" w16cid:durableId="2076927855">
    <w:abstractNumId w:val="32"/>
  </w:num>
  <w:num w:numId="18" w16cid:durableId="1187790376">
    <w:abstractNumId w:val="1"/>
  </w:num>
  <w:num w:numId="19" w16cid:durableId="1000237702">
    <w:abstractNumId w:val="36"/>
  </w:num>
  <w:num w:numId="20" w16cid:durableId="643314130">
    <w:abstractNumId w:val="30"/>
  </w:num>
  <w:num w:numId="21" w16cid:durableId="504322747">
    <w:abstractNumId w:val="2"/>
  </w:num>
  <w:num w:numId="22" w16cid:durableId="1371757195">
    <w:abstractNumId w:val="10"/>
  </w:num>
  <w:num w:numId="23" w16cid:durableId="1301349391">
    <w:abstractNumId w:val="9"/>
  </w:num>
  <w:num w:numId="24" w16cid:durableId="1542089833">
    <w:abstractNumId w:val="11"/>
  </w:num>
  <w:num w:numId="25" w16cid:durableId="438376140">
    <w:abstractNumId w:val="16"/>
  </w:num>
  <w:num w:numId="26" w16cid:durableId="1682001616">
    <w:abstractNumId w:val="20"/>
  </w:num>
  <w:num w:numId="27" w16cid:durableId="1427841708">
    <w:abstractNumId w:val="4"/>
  </w:num>
  <w:num w:numId="28" w16cid:durableId="956638203">
    <w:abstractNumId w:val="34"/>
  </w:num>
  <w:num w:numId="29" w16cid:durableId="1257902688">
    <w:abstractNumId w:val="0"/>
  </w:num>
  <w:num w:numId="30" w16cid:durableId="783229955">
    <w:abstractNumId w:val="28"/>
  </w:num>
  <w:num w:numId="31" w16cid:durableId="1022248545">
    <w:abstractNumId w:val="12"/>
  </w:num>
  <w:num w:numId="32" w16cid:durableId="370687406">
    <w:abstractNumId w:val="40"/>
  </w:num>
  <w:num w:numId="33" w16cid:durableId="1579560722">
    <w:abstractNumId w:val="31"/>
  </w:num>
  <w:num w:numId="34" w16cid:durableId="923150028">
    <w:abstractNumId w:val="39"/>
  </w:num>
  <w:num w:numId="35" w16cid:durableId="721949366">
    <w:abstractNumId w:val="38"/>
  </w:num>
  <w:num w:numId="36" w16cid:durableId="1703282574">
    <w:abstractNumId w:val="23"/>
  </w:num>
  <w:num w:numId="37" w16cid:durableId="2132555637">
    <w:abstractNumId w:val="35"/>
  </w:num>
  <w:num w:numId="38" w16cid:durableId="383673825">
    <w:abstractNumId w:val="27"/>
  </w:num>
  <w:num w:numId="39" w16cid:durableId="529102104">
    <w:abstractNumId w:val="19"/>
  </w:num>
  <w:num w:numId="40" w16cid:durableId="443773102">
    <w:abstractNumId w:val="6"/>
  </w:num>
  <w:num w:numId="41" w16cid:durableId="15565008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A68"/>
    <w:rsid w:val="00000B9C"/>
    <w:rsid w:val="000045F0"/>
    <w:rsid w:val="000078CC"/>
    <w:rsid w:val="00017B9E"/>
    <w:rsid w:val="00027994"/>
    <w:rsid w:val="00041F78"/>
    <w:rsid w:val="000444CB"/>
    <w:rsid w:val="00053E02"/>
    <w:rsid w:val="000547DC"/>
    <w:rsid w:val="00064D5E"/>
    <w:rsid w:val="00081473"/>
    <w:rsid w:val="00096919"/>
    <w:rsid w:val="000B4CC9"/>
    <w:rsid w:val="000D0257"/>
    <w:rsid w:val="000D4297"/>
    <w:rsid w:val="000D60C3"/>
    <w:rsid w:val="000E2500"/>
    <w:rsid w:val="000F30FA"/>
    <w:rsid w:val="0011339F"/>
    <w:rsid w:val="001163AE"/>
    <w:rsid w:val="00125502"/>
    <w:rsid w:val="00125C14"/>
    <w:rsid w:val="00131927"/>
    <w:rsid w:val="001343F2"/>
    <w:rsid w:val="00134B13"/>
    <w:rsid w:val="001478E5"/>
    <w:rsid w:val="00151C96"/>
    <w:rsid w:val="001723F4"/>
    <w:rsid w:val="00177090"/>
    <w:rsid w:val="0018346E"/>
    <w:rsid w:val="001A13F1"/>
    <w:rsid w:val="001B467C"/>
    <w:rsid w:val="001C7B65"/>
    <w:rsid w:val="001E6A68"/>
    <w:rsid w:val="001F485B"/>
    <w:rsid w:val="00200A61"/>
    <w:rsid w:val="00206A1E"/>
    <w:rsid w:val="0021202E"/>
    <w:rsid w:val="00214BE1"/>
    <w:rsid w:val="00216918"/>
    <w:rsid w:val="00237D74"/>
    <w:rsid w:val="00253081"/>
    <w:rsid w:val="0025603E"/>
    <w:rsid w:val="00261C3C"/>
    <w:rsid w:val="002739C3"/>
    <w:rsid w:val="00284330"/>
    <w:rsid w:val="0028544A"/>
    <w:rsid w:val="00285E29"/>
    <w:rsid w:val="00295A36"/>
    <w:rsid w:val="0029614F"/>
    <w:rsid w:val="002A1D75"/>
    <w:rsid w:val="002B1991"/>
    <w:rsid w:val="002D055A"/>
    <w:rsid w:val="002D75F4"/>
    <w:rsid w:val="002E6AF2"/>
    <w:rsid w:val="0030741E"/>
    <w:rsid w:val="00317C8F"/>
    <w:rsid w:val="0032273A"/>
    <w:rsid w:val="00323F78"/>
    <w:rsid w:val="00330563"/>
    <w:rsid w:val="00351114"/>
    <w:rsid w:val="00362A90"/>
    <w:rsid w:val="00375680"/>
    <w:rsid w:val="00386533"/>
    <w:rsid w:val="003B120D"/>
    <w:rsid w:val="003D1A2B"/>
    <w:rsid w:val="003D2805"/>
    <w:rsid w:val="003D6ADE"/>
    <w:rsid w:val="003D7595"/>
    <w:rsid w:val="003E15CA"/>
    <w:rsid w:val="003E2F19"/>
    <w:rsid w:val="003E3C42"/>
    <w:rsid w:val="003E65AF"/>
    <w:rsid w:val="00406331"/>
    <w:rsid w:val="0040753F"/>
    <w:rsid w:val="004203B4"/>
    <w:rsid w:val="0042465F"/>
    <w:rsid w:val="00434ADD"/>
    <w:rsid w:val="00455BAD"/>
    <w:rsid w:val="00456BB0"/>
    <w:rsid w:val="004630EE"/>
    <w:rsid w:val="00467219"/>
    <w:rsid w:val="00470833"/>
    <w:rsid w:val="0047444B"/>
    <w:rsid w:val="004A54DB"/>
    <w:rsid w:val="004B609E"/>
    <w:rsid w:val="004B67E0"/>
    <w:rsid w:val="004C3D51"/>
    <w:rsid w:val="004D080C"/>
    <w:rsid w:val="004D4524"/>
    <w:rsid w:val="004D6F5C"/>
    <w:rsid w:val="004D7D1D"/>
    <w:rsid w:val="004F1420"/>
    <w:rsid w:val="004F1A56"/>
    <w:rsid w:val="005073C1"/>
    <w:rsid w:val="00517EFA"/>
    <w:rsid w:val="00520686"/>
    <w:rsid w:val="00523816"/>
    <w:rsid w:val="00530103"/>
    <w:rsid w:val="00536701"/>
    <w:rsid w:val="00536CB2"/>
    <w:rsid w:val="00557928"/>
    <w:rsid w:val="00563D5B"/>
    <w:rsid w:val="0058683A"/>
    <w:rsid w:val="005874E6"/>
    <w:rsid w:val="005944E7"/>
    <w:rsid w:val="0059754C"/>
    <w:rsid w:val="005A3468"/>
    <w:rsid w:val="005B3250"/>
    <w:rsid w:val="005C0839"/>
    <w:rsid w:val="005F1F6E"/>
    <w:rsid w:val="005F4D13"/>
    <w:rsid w:val="006226FC"/>
    <w:rsid w:val="00656E31"/>
    <w:rsid w:val="00660F6E"/>
    <w:rsid w:val="00671E65"/>
    <w:rsid w:val="00674054"/>
    <w:rsid w:val="00687F5B"/>
    <w:rsid w:val="006B0697"/>
    <w:rsid w:val="006B0B57"/>
    <w:rsid w:val="006D12D0"/>
    <w:rsid w:val="006D678E"/>
    <w:rsid w:val="006E28A5"/>
    <w:rsid w:val="006F140B"/>
    <w:rsid w:val="006F79F7"/>
    <w:rsid w:val="00704EBB"/>
    <w:rsid w:val="0070753A"/>
    <w:rsid w:val="0071781B"/>
    <w:rsid w:val="00721522"/>
    <w:rsid w:val="00731F96"/>
    <w:rsid w:val="00737021"/>
    <w:rsid w:val="00753950"/>
    <w:rsid w:val="0077085C"/>
    <w:rsid w:val="00775AF1"/>
    <w:rsid w:val="00785C8E"/>
    <w:rsid w:val="007A1927"/>
    <w:rsid w:val="007B526D"/>
    <w:rsid w:val="007B57B2"/>
    <w:rsid w:val="007C21D9"/>
    <w:rsid w:val="007D04CF"/>
    <w:rsid w:val="007D0A3B"/>
    <w:rsid w:val="007D65E2"/>
    <w:rsid w:val="007D6B24"/>
    <w:rsid w:val="007E091F"/>
    <w:rsid w:val="007E3336"/>
    <w:rsid w:val="00822646"/>
    <w:rsid w:val="00830ED8"/>
    <w:rsid w:val="00832E99"/>
    <w:rsid w:val="00840577"/>
    <w:rsid w:val="00847D39"/>
    <w:rsid w:val="00855B19"/>
    <w:rsid w:val="00876131"/>
    <w:rsid w:val="00892F4F"/>
    <w:rsid w:val="00896E7F"/>
    <w:rsid w:val="008A6C42"/>
    <w:rsid w:val="008B06BD"/>
    <w:rsid w:val="008B75E6"/>
    <w:rsid w:val="008D1A8B"/>
    <w:rsid w:val="008E6505"/>
    <w:rsid w:val="008F044A"/>
    <w:rsid w:val="00901DAC"/>
    <w:rsid w:val="0091610C"/>
    <w:rsid w:val="00940CDF"/>
    <w:rsid w:val="0096446B"/>
    <w:rsid w:val="009737AB"/>
    <w:rsid w:val="00996BE2"/>
    <w:rsid w:val="009B15E9"/>
    <w:rsid w:val="009C0E89"/>
    <w:rsid w:val="009D3085"/>
    <w:rsid w:val="009D32EA"/>
    <w:rsid w:val="009D5E5E"/>
    <w:rsid w:val="009E39DB"/>
    <w:rsid w:val="00A03096"/>
    <w:rsid w:val="00A06BA4"/>
    <w:rsid w:val="00A16472"/>
    <w:rsid w:val="00A26915"/>
    <w:rsid w:val="00A31666"/>
    <w:rsid w:val="00A3212B"/>
    <w:rsid w:val="00A41E97"/>
    <w:rsid w:val="00A527EF"/>
    <w:rsid w:val="00A715FD"/>
    <w:rsid w:val="00A959BC"/>
    <w:rsid w:val="00AA6CAD"/>
    <w:rsid w:val="00AB08AF"/>
    <w:rsid w:val="00AB73EF"/>
    <w:rsid w:val="00AB7A16"/>
    <w:rsid w:val="00AD0481"/>
    <w:rsid w:val="00AE5B8E"/>
    <w:rsid w:val="00AF34BC"/>
    <w:rsid w:val="00AF4405"/>
    <w:rsid w:val="00B01C70"/>
    <w:rsid w:val="00B16727"/>
    <w:rsid w:val="00B174A2"/>
    <w:rsid w:val="00B17F72"/>
    <w:rsid w:val="00B23B6B"/>
    <w:rsid w:val="00B40EB3"/>
    <w:rsid w:val="00B534A6"/>
    <w:rsid w:val="00B748B4"/>
    <w:rsid w:val="00B76AFA"/>
    <w:rsid w:val="00B92EB5"/>
    <w:rsid w:val="00B94875"/>
    <w:rsid w:val="00B97559"/>
    <w:rsid w:val="00BC2BD0"/>
    <w:rsid w:val="00BD6D4E"/>
    <w:rsid w:val="00BE4BCF"/>
    <w:rsid w:val="00BF5C99"/>
    <w:rsid w:val="00C165CF"/>
    <w:rsid w:val="00C223F3"/>
    <w:rsid w:val="00C22BB2"/>
    <w:rsid w:val="00C25022"/>
    <w:rsid w:val="00C47CFB"/>
    <w:rsid w:val="00C623FD"/>
    <w:rsid w:val="00C6250D"/>
    <w:rsid w:val="00C64519"/>
    <w:rsid w:val="00C71EF0"/>
    <w:rsid w:val="00C73872"/>
    <w:rsid w:val="00C83ED6"/>
    <w:rsid w:val="00C87FDF"/>
    <w:rsid w:val="00C9372A"/>
    <w:rsid w:val="00CA60BA"/>
    <w:rsid w:val="00CB07FE"/>
    <w:rsid w:val="00CB0ED1"/>
    <w:rsid w:val="00CB4B58"/>
    <w:rsid w:val="00CC1CFA"/>
    <w:rsid w:val="00CC3324"/>
    <w:rsid w:val="00CD35A0"/>
    <w:rsid w:val="00CE5991"/>
    <w:rsid w:val="00CE6544"/>
    <w:rsid w:val="00D03E3F"/>
    <w:rsid w:val="00D160D6"/>
    <w:rsid w:val="00D23912"/>
    <w:rsid w:val="00D44A12"/>
    <w:rsid w:val="00D5657B"/>
    <w:rsid w:val="00D60C83"/>
    <w:rsid w:val="00D846C5"/>
    <w:rsid w:val="00D86261"/>
    <w:rsid w:val="00D87481"/>
    <w:rsid w:val="00D87B83"/>
    <w:rsid w:val="00DC30D4"/>
    <w:rsid w:val="00DD7F33"/>
    <w:rsid w:val="00DE24DB"/>
    <w:rsid w:val="00DF59FB"/>
    <w:rsid w:val="00E04920"/>
    <w:rsid w:val="00E06223"/>
    <w:rsid w:val="00E0701D"/>
    <w:rsid w:val="00E072B7"/>
    <w:rsid w:val="00E16490"/>
    <w:rsid w:val="00E2233D"/>
    <w:rsid w:val="00E22A99"/>
    <w:rsid w:val="00E27CA6"/>
    <w:rsid w:val="00E322C2"/>
    <w:rsid w:val="00E6305D"/>
    <w:rsid w:val="00E63D91"/>
    <w:rsid w:val="00E856E5"/>
    <w:rsid w:val="00E917D1"/>
    <w:rsid w:val="00E96106"/>
    <w:rsid w:val="00EA0826"/>
    <w:rsid w:val="00EA4407"/>
    <w:rsid w:val="00EA6D88"/>
    <w:rsid w:val="00EB0BFD"/>
    <w:rsid w:val="00EC2E8D"/>
    <w:rsid w:val="00EC4003"/>
    <w:rsid w:val="00EC73A3"/>
    <w:rsid w:val="00ED0388"/>
    <w:rsid w:val="00ED6D16"/>
    <w:rsid w:val="00EE5EF9"/>
    <w:rsid w:val="00EF3B4A"/>
    <w:rsid w:val="00F21B8E"/>
    <w:rsid w:val="00F32E7B"/>
    <w:rsid w:val="00F60A32"/>
    <w:rsid w:val="00F71F28"/>
    <w:rsid w:val="00F75570"/>
    <w:rsid w:val="00F9247C"/>
    <w:rsid w:val="00F92D48"/>
    <w:rsid w:val="00FA331F"/>
    <w:rsid w:val="00FD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68888"/>
  <w15:docId w15:val="{2023CB2C-6DD3-EC46-8014-4FAE8BBA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68"/>
    <w:rPr>
      <w:rFonts w:ascii="Times New Roman" w:hAnsi="Times New Roman"/>
      <w:sz w:val="24"/>
      <w:szCs w:val="24"/>
    </w:rPr>
  </w:style>
  <w:style w:type="paragraph" w:styleId="Heading3">
    <w:name w:val="heading 3"/>
    <w:basedOn w:val="Normal"/>
    <w:next w:val="Normal"/>
    <w:link w:val="Heading3Char"/>
    <w:uiPriority w:val="9"/>
    <w:unhideWhenUsed/>
    <w:qFormat/>
    <w:rsid w:val="00F21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7D04CF"/>
    <w:pPr>
      <w:spacing w:before="100" w:beforeAutospacing="1" w:after="100" w:afterAutospacing="1"/>
      <w:outlineLvl w:val="3"/>
    </w:pPr>
    <w:rPr>
      <w:rFonts w:eastAsia="Times New Roman"/>
      <w:b/>
      <w:bCs/>
    </w:rPr>
  </w:style>
  <w:style w:type="paragraph" w:styleId="Heading5">
    <w:name w:val="heading 5"/>
    <w:basedOn w:val="Normal"/>
    <w:next w:val="Normal"/>
    <w:link w:val="Heading5Char"/>
    <w:uiPriority w:val="9"/>
    <w:unhideWhenUsed/>
    <w:qFormat/>
    <w:rsid w:val="001343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737A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E6A68"/>
    <w:rPr>
      <w:rFonts w:ascii="Tahoma" w:hAnsi="Tahoma" w:cs="Tahoma"/>
      <w:sz w:val="16"/>
      <w:szCs w:val="16"/>
    </w:rPr>
  </w:style>
  <w:style w:type="character" w:customStyle="1" w:styleId="BalloonTextChar">
    <w:name w:val="Balloon Text Char"/>
    <w:basedOn w:val="DefaultParagraphFont"/>
    <w:link w:val="BalloonText"/>
    <w:semiHidden/>
    <w:locked/>
    <w:rsid w:val="001E6A68"/>
    <w:rPr>
      <w:rFonts w:ascii="Tahoma" w:hAnsi="Tahoma" w:cs="Tahoma"/>
      <w:sz w:val="16"/>
      <w:szCs w:val="16"/>
    </w:rPr>
  </w:style>
  <w:style w:type="paragraph" w:styleId="NormalWeb">
    <w:name w:val="Normal (Web)"/>
    <w:basedOn w:val="Normal"/>
    <w:uiPriority w:val="99"/>
    <w:rsid w:val="001E6A68"/>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1E6A68"/>
    <w:rPr>
      <w:rFonts w:cs="Times New Roman"/>
      <w:color w:val="C41230"/>
      <w:u w:val="single"/>
    </w:rPr>
  </w:style>
  <w:style w:type="character" w:styleId="CommentReference">
    <w:name w:val="annotation reference"/>
    <w:basedOn w:val="DefaultParagraphFont"/>
    <w:semiHidden/>
    <w:rsid w:val="00BE4BCF"/>
    <w:rPr>
      <w:sz w:val="16"/>
      <w:szCs w:val="16"/>
    </w:rPr>
  </w:style>
  <w:style w:type="paragraph" w:styleId="CommentText">
    <w:name w:val="annotation text"/>
    <w:basedOn w:val="Normal"/>
    <w:semiHidden/>
    <w:rsid w:val="00BE4BCF"/>
    <w:rPr>
      <w:sz w:val="20"/>
      <w:szCs w:val="20"/>
    </w:rPr>
  </w:style>
  <w:style w:type="paragraph" w:styleId="CommentSubject">
    <w:name w:val="annotation subject"/>
    <w:basedOn w:val="CommentText"/>
    <w:next w:val="CommentText"/>
    <w:semiHidden/>
    <w:rsid w:val="00BE4BCF"/>
    <w:rPr>
      <w:b/>
      <w:bCs/>
    </w:rPr>
  </w:style>
  <w:style w:type="character" w:customStyle="1" w:styleId="Heading4Char">
    <w:name w:val="Heading 4 Char"/>
    <w:basedOn w:val="DefaultParagraphFont"/>
    <w:link w:val="Heading4"/>
    <w:rsid w:val="007D04CF"/>
    <w:rPr>
      <w:rFonts w:ascii="Times New Roman" w:eastAsia="Times New Roman" w:hAnsi="Times New Roman"/>
      <w:b/>
      <w:bCs/>
      <w:sz w:val="24"/>
      <w:szCs w:val="24"/>
    </w:rPr>
  </w:style>
  <w:style w:type="paragraph" w:styleId="z-TopofForm">
    <w:name w:val="HTML Top of Form"/>
    <w:basedOn w:val="Normal"/>
    <w:next w:val="Normal"/>
    <w:link w:val="z-TopofFormChar"/>
    <w:hidden/>
    <w:uiPriority w:val="99"/>
    <w:semiHidden/>
    <w:unhideWhenUsed/>
    <w:rsid w:val="005367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670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67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701"/>
    <w:rPr>
      <w:rFonts w:ascii="Arial" w:hAnsi="Arial" w:cs="Arial"/>
      <w:vanish/>
      <w:sz w:val="16"/>
      <w:szCs w:val="16"/>
    </w:rPr>
  </w:style>
  <w:style w:type="character" w:styleId="FollowedHyperlink">
    <w:name w:val="FollowedHyperlink"/>
    <w:basedOn w:val="DefaultParagraphFont"/>
    <w:uiPriority w:val="99"/>
    <w:semiHidden/>
    <w:unhideWhenUsed/>
    <w:rsid w:val="00E917D1"/>
    <w:rPr>
      <w:color w:val="800080" w:themeColor="followedHyperlink"/>
      <w:u w:val="single"/>
    </w:rPr>
  </w:style>
  <w:style w:type="character" w:styleId="Strong">
    <w:name w:val="Strong"/>
    <w:basedOn w:val="DefaultParagraphFont"/>
    <w:uiPriority w:val="22"/>
    <w:qFormat/>
    <w:rsid w:val="00F21B8E"/>
    <w:rPr>
      <w:b/>
      <w:bCs/>
    </w:rPr>
  </w:style>
  <w:style w:type="paragraph" w:styleId="ListParagraph">
    <w:name w:val="List Paragraph"/>
    <w:basedOn w:val="Normal"/>
    <w:uiPriority w:val="34"/>
    <w:qFormat/>
    <w:rsid w:val="00F21B8E"/>
    <w:pPr>
      <w:ind w:left="720"/>
      <w:contextualSpacing/>
    </w:pPr>
  </w:style>
  <w:style w:type="character" w:customStyle="1" w:styleId="Heading3Char">
    <w:name w:val="Heading 3 Char"/>
    <w:basedOn w:val="DefaultParagraphFont"/>
    <w:link w:val="Heading3"/>
    <w:uiPriority w:val="9"/>
    <w:rsid w:val="00F21B8E"/>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91610C"/>
    <w:pPr>
      <w:tabs>
        <w:tab w:val="center" w:pos="4320"/>
        <w:tab w:val="right" w:pos="8640"/>
      </w:tabs>
    </w:pPr>
  </w:style>
  <w:style w:type="character" w:customStyle="1" w:styleId="HeaderChar">
    <w:name w:val="Header Char"/>
    <w:basedOn w:val="DefaultParagraphFont"/>
    <w:link w:val="Header"/>
    <w:uiPriority w:val="99"/>
    <w:rsid w:val="0091610C"/>
    <w:rPr>
      <w:rFonts w:ascii="Times New Roman" w:hAnsi="Times New Roman"/>
      <w:sz w:val="24"/>
      <w:szCs w:val="24"/>
    </w:rPr>
  </w:style>
  <w:style w:type="paragraph" w:styleId="Footer">
    <w:name w:val="footer"/>
    <w:basedOn w:val="Normal"/>
    <w:link w:val="FooterChar"/>
    <w:uiPriority w:val="99"/>
    <w:unhideWhenUsed/>
    <w:rsid w:val="0091610C"/>
    <w:pPr>
      <w:tabs>
        <w:tab w:val="center" w:pos="4320"/>
        <w:tab w:val="right" w:pos="8640"/>
      </w:tabs>
    </w:pPr>
  </w:style>
  <w:style w:type="character" w:customStyle="1" w:styleId="FooterChar">
    <w:name w:val="Footer Char"/>
    <w:basedOn w:val="DefaultParagraphFont"/>
    <w:link w:val="Footer"/>
    <w:uiPriority w:val="99"/>
    <w:rsid w:val="0091610C"/>
    <w:rPr>
      <w:rFonts w:ascii="Times New Roman" w:hAnsi="Times New Roman"/>
      <w:sz w:val="24"/>
      <w:szCs w:val="24"/>
    </w:rPr>
  </w:style>
  <w:style w:type="character" w:styleId="PageNumber">
    <w:name w:val="page number"/>
    <w:basedOn w:val="DefaultParagraphFont"/>
    <w:uiPriority w:val="99"/>
    <w:semiHidden/>
    <w:unhideWhenUsed/>
    <w:rsid w:val="00EE5EF9"/>
  </w:style>
  <w:style w:type="character" w:customStyle="1" w:styleId="Heading5Char">
    <w:name w:val="Heading 5 Char"/>
    <w:basedOn w:val="DefaultParagraphFont"/>
    <w:link w:val="Heading5"/>
    <w:uiPriority w:val="9"/>
    <w:rsid w:val="001343F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1343F2"/>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1343F2"/>
    <w:rPr>
      <w:rFonts w:ascii="Arial" w:eastAsia="Arial" w:hAnsi="Arial" w:cs="Arial"/>
      <w:sz w:val="21"/>
      <w:szCs w:val="21"/>
    </w:rPr>
  </w:style>
  <w:style w:type="character" w:customStyle="1" w:styleId="Heading6Char">
    <w:name w:val="Heading 6 Char"/>
    <w:basedOn w:val="DefaultParagraphFont"/>
    <w:link w:val="Heading6"/>
    <w:uiPriority w:val="9"/>
    <w:rsid w:val="009737A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9737AB"/>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9060">
      <w:bodyDiv w:val="1"/>
      <w:marLeft w:val="0"/>
      <w:marRight w:val="0"/>
      <w:marTop w:val="0"/>
      <w:marBottom w:val="0"/>
      <w:divBdr>
        <w:top w:val="none" w:sz="0" w:space="0" w:color="auto"/>
        <w:left w:val="none" w:sz="0" w:space="0" w:color="auto"/>
        <w:bottom w:val="none" w:sz="0" w:space="0" w:color="auto"/>
        <w:right w:val="none" w:sz="0" w:space="0" w:color="auto"/>
      </w:divBdr>
    </w:div>
    <w:div w:id="676619046">
      <w:bodyDiv w:val="1"/>
      <w:marLeft w:val="0"/>
      <w:marRight w:val="0"/>
      <w:marTop w:val="0"/>
      <w:marBottom w:val="0"/>
      <w:divBdr>
        <w:top w:val="none" w:sz="0" w:space="0" w:color="auto"/>
        <w:left w:val="none" w:sz="0" w:space="0" w:color="auto"/>
        <w:bottom w:val="none" w:sz="0" w:space="0" w:color="auto"/>
        <w:right w:val="none" w:sz="0" w:space="0" w:color="auto"/>
      </w:divBdr>
    </w:div>
    <w:div w:id="1369841744">
      <w:bodyDiv w:val="1"/>
      <w:marLeft w:val="0"/>
      <w:marRight w:val="0"/>
      <w:marTop w:val="0"/>
      <w:marBottom w:val="0"/>
      <w:divBdr>
        <w:top w:val="none" w:sz="0" w:space="0" w:color="auto"/>
        <w:left w:val="none" w:sz="0" w:space="0" w:color="auto"/>
        <w:bottom w:val="none" w:sz="0" w:space="0" w:color="auto"/>
        <w:right w:val="none" w:sz="0" w:space="0" w:color="auto"/>
      </w:divBdr>
      <w:divsChild>
        <w:div w:id="985160048">
          <w:marLeft w:val="0"/>
          <w:marRight w:val="0"/>
          <w:marTop w:val="0"/>
          <w:marBottom w:val="0"/>
          <w:divBdr>
            <w:top w:val="none" w:sz="0" w:space="0" w:color="auto"/>
            <w:left w:val="none" w:sz="0" w:space="0" w:color="auto"/>
            <w:bottom w:val="none" w:sz="0" w:space="0" w:color="auto"/>
            <w:right w:val="none" w:sz="0" w:space="0" w:color="auto"/>
          </w:divBdr>
        </w:div>
      </w:divsChild>
    </w:div>
    <w:div w:id="1474057165">
      <w:bodyDiv w:val="1"/>
      <w:marLeft w:val="0"/>
      <w:marRight w:val="0"/>
      <w:marTop w:val="0"/>
      <w:marBottom w:val="0"/>
      <w:divBdr>
        <w:top w:val="none" w:sz="0" w:space="0" w:color="auto"/>
        <w:left w:val="none" w:sz="0" w:space="0" w:color="auto"/>
        <w:bottom w:val="none" w:sz="0" w:space="0" w:color="auto"/>
        <w:right w:val="none" w:sz="0" w:space="0" w:color="auto"/>
      </w:divBdr>
    </w:div>
    <w:div w:id="20824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be.org/commercialism_policy/" TargetMode="External"/><Relationship Id="rId18" Type="http://schemas.openxmlformats.org/officeDocument/2006/relationships/hyperlink" Target="mailto:tbrydebell@asbe.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sbe.org/commercialism_policy" TargetMode="External"/><Relationship Id="rId7" Type="http://schemas.openxmlformats.org/officeDocument/2006/relationships/settings" Target="settings.xml"/><Relationship Id="rId12" Type="http://schemas.openxmlformats.org/officeDocument/2006/relationships/hyperlink" Target="https://forms.gle/59uU4QNN4Kp5ighC8" TargetMode="External"/><Relationship Id="rId17" Type="http://schemas.openxmlformats.org/officeDocument/2006/relationships/hyperlink" Target="ASB's%20speaker%20agre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be.org/commercialism_policy/" TargetMode="External"/><Relationship Id="rId20" Type="http://schemas.openxmlformats.org/officeDocument/2006/relationships/hyperlink" Target="https://forms.gle/59uU4QNN4Kp5ighC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be.org/bakingtech2022_call-for-papers/" TargetMode="External"/><Relationship Id="rId24" Type="http://schemas.openxmlformats.org/officeDocument/2006/relationships/hyperlink" Target="https://wordpress-s3websitefiles-qe2pg7xcae3.s3.us-east-2.amazonaws.com/wordpress/wp-content/uploads/2022/04/04140311/BT23_SpeakerExpectations.pdf" TargetMode="External"/><Relationship Id="rId5" Type="http://schemas.openxmlformats.org/officeDocument/2006/relationships/numbering" Target="numbering.xml"/><Relationship Id="rId15" Type="http://schemas.openxmlformats.org/officeDocument/2006/relationships/hyperlink" Target="https://wordpress-s3websitefiles-qe2pg7xcae3.s3.us-east-2.amazonaws.com/wordpress/wp-content/uploads/2022/04/04140329/BT23_Sample-Biographies.pdf" TargetMode="External"/><Relationship Id="rId23" Type="http://schemas.openxmlformats.org/officeDocument/2006/relationships/hyperlink" Target="https://wordpress-s3websitefiles-qe2pg7xcae3.s3.us-east-2.amazonaws.com/wordpress/wp-content/uploads/2022/04/04140334/BT23_Speaker-Agreemen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brydebell@asbe.org?subject=BakingTech%202016%20Call%20for%20Papers%20*Ques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press-s3websitefiles-qe2pg7xcae3.s3.us-east-2.amazonaws.com/wordpress/wp-content/uploads/2022/04/04140316/BT23_Sample-Papers.pdf" TargetMode="External"/><Relationship Id="rId22" Type="http://schemas.openxmlformats.org/officeDocument/2006/relationships/hyperlink" Target="https://asbe.org/bakingtech2023/code-of-conduct/"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158E53B-4E62-0147-9FA8-72AB515A9F80}">
  <ds:schemaRefs>
    <ds:schemaRef ds:uri="http://schemas.openxmlformats.org/officeDocument/2006/bibliography"/>
  </ds:schemaRefs>
</ds:datastoreItem>
</file>

<file path=customXml/itemProps2.xml><?xml version="1.0" encoding="utf-8"?>
<ds:datastoreItem xmlns:ds="http://schemas.openxmlformats.org/officeDocument/2006/customXml" ds:itemID="{45F1BD76-DD71-4FFD-81B9-58B5D3E4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6307C4-A3FA-465B-AF93-25DA90EC19B8}">
  <ds:schemaRefs>
    <ds:schemaRef ds:uri="http://schemas.microsoft.com/sharepoint/v3/contenttype/forms"/>
  </ds:schemaRefs>
</ds:datastoreItem>
</file>

<file path=customXml/itemProps4.xml><?xml version="1.0" encoding="utf-8"?>
<ds:datastoreItem xmlns:ds="http://schemas.openxmlformats.org/officeDocument/2006/customXml" ds:itemID="{2E046224-F5D7-452A-B310-4CE0CDFD031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ASAE &amp; The Center</Company>
  <LinksUpToDate>false</LinksUpToDate>
  <CharactersWithSpaces>10027</CharactersWithSpaces>
  <SharedDoc>false</SharedDoc>
  <HLinks>
    <vt:vector size="6" baseType="variant">
      <vt:variant>
        <vt:i4>5767275</vt:i4>
      </vt:variant>
      <vt:variant>
        <vt:i4>0</vt:i4>
      </vt:variant>
      <vt:variant>
        <vt:i4>0</vt:i4>
      </vt:variant>
      <vt:variant>
        <vt:i4>5</vt:i4>
      </vt:variant>
      <vt:variant>
        <vt:lpwstr>mailto:jtippett@asaecenter.org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LMH04</dc:creator>
  <cp:lastModifiedBy>Tawnee S Brydebell</cp:lastModifiedBy>
  <cp:revision>16</cp:revision>
  <dcterms:created xsi:type="dcterms:W3CDTF">2022-03-31T17:43:00Z</dcterms:created>
  <dcterms:modified xsi:type="dcterms:W3CDTF">2022-04-22T13:36:00Z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